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E5" w:rsidRPr="00014E32" w:rsidRDefault="002C746C" w:rsidP="00014E32">
      <w:pPr>
        <w:tabs>
          <w:tab w:val="left" w:pos="1320"/>
        </w:tabs>
        <w:spacing w:line="360" w:lineRule="auto"/>
        <w:ind w:firstLine="720"/>
        <w:jc w:val="both"/>
        <w:rPr>
          <w:b/>
          <w:lang w:val="en-US"/>
        </w:rPr>
      </w:pPr>
      <w:r>
        <w:rPr>
          <w:b/>
          <w:lang w:val="en-US"/>
        </w:rPr>
        <w:t>Identification</w:t>
      </w:r>
      <w:r w:rsidR="00961296" w:rsidRPr="00014E32">
        <w:rPr>
          <w:b/>
          <w:lang w:val="en-US"/>
        </w:rPr>
        <w:t xml:space="preserve"> methods </w:t>
      </w:r>
      <w:r w:rsidR="00190D73">
        <w:rPr>
          <w:b/>
          <w:lang w:val="en-US"/>
        </w:rPr>
        <w:t>for</w:t>
      </w:r>
      <w:r w:rsidR="00961296" w:rsidRPr="00014E32">
        <w:rPr>
          <w:b/>
          <w:lang w:val="en-US"/>
        </w:rPr>
        <w:t xml:space="preserve"> new medicinal plants</w:t>
      </w:r>
    </w:p>
    <w:p w:rsidR="00164A7B" w:rsidRPr="00014E32" w:rsidRDefault="007E4BE5" w:rsidP="00014E32">
      <w:pPr>
        <w:tabs>
          <w:tab w:val="left" w:pos="1320"/>
          <w:tab w:val="left" w:pos="4111"/>
        </w:tabs>
        <w:spacing w:line="360" w:lineRule="auto"/>
        <w:ind w:firstLine="720"/>
        <w:jc w:val="both"/>
        <w:rPr>
          <w:lang w:val="en-US"/>
        </w:rPr>
      </w:pPr>
      <w:r w:rsidRPr="00014E32">
        <w:rPr>
          <w:rStyle w:val="afa"/>
          <w:bCs/>
          <w:i w:val="0"/>
          <w:iCs w:val="0"/>
          <w:shd w:val="clear" w:color="auto" w:fill="FFFFFF"/>
          <w:lang w:val="en-US"/>
        </w:rPr>
        <w:t>There are about 300,000 species of plants on Earth</w:t>
      </w:r>
      <w:r w:rsidRPr="00014E32">
        <w:rPr>
          <w:color w:val="545454"/>
          <w:shd w:val="clear" w:color="auto" w:fill="FFFFFF"/>
          <w:lang w:val="en-US"/>
        </w:rPr>
        <w:t xml:space="preserve">. </w:t>
      </w:r>
      <w:r w:rsidRPr="00014E32">
        <w:rPr>
          <w:lang w:val="az-Latn-AZ"/>
        </w:rPr>
        <w:t xml:space="preserve"> </w:t>
      </w:r>
      <w:r w:rsidR="00D557F4" w:rsidRPr="00014E32">
        <w:rPr>
          <w:lang w:val="az-Latn-AZ"/>
        </w:rPr>
        <w:t xml:space="preserve">There are </w:t>
      </w:r>
      <w:r w:rsidR="00D557F4" w:rsidRPr="00014E32">
        <w:rPr>
          <w:lang w:val="en-US"/>
        </w:rPr>
        <w:t>a</w:t>
      </w:r>
      <w:r w:rsidRPr="00014E32">
        <w:rPr>
          <w:lang w:val="en-US"/>
        </w:rPr>
        <w:t xml:space="preserve">t least 75 000 </w:t>
      </w:r>
      <w:r w:rsidR="00D557F4" w:rsidRPr="00014E32">
        <w:rPr>
          <w:lang w:val="en-US"/>
        </w:rPr>
        <w:t>plant species</w:t>
      </w:r>
      <w:r w:rsidRPr="00014E32">
        <w:rPr>
          <w:lang w:val="en-US"/>
        </w:rPr>
        <w:t xml:space="preserve"> in Eurasia</w:t>
      </w:r>
      <w:r w:rsidR="0084661A" w:rsidRPr="00014E32">
        <w:rPr>
          <w:lang w:val="en-US"/>
        </w:rPr>
        <w:t xml:space="preserve">. </w:t>
      </w:r>
      <w:r w:rsidR="0084661A" w:rsidRPr="00014E32">
        <w:rPr>
          <w:shd w:val="clear" w:color="auto" w:fill="FFFFFF"/>
          <w:lang w:val="en-US"/>
        </w:rPr>
        <w:t>More than </w:t>
      </w:r>
      <w:r w:rsidR="0084661A" w:rsidRPr="00014E32">
        <w:rPr>
          <w:rStyle w:val="afa"/>
          <w:bCs/>
          <w:i w:val="0"/>
          <w:iCs w:val="0"/>
          <w:shd w:val="clear" w:color="auto" w:fill="FFFFFF"/>
          <w:lang w:val="en-US"/>
        </w:rPr>
        <w:t>6000 species</w:t>
      </w:r>
      <w:r w:rsidR="0084661A" w:rsidRPr="00014E32">
        <w:rPr>
          <w:shd w:val="clear" w:color="auto" w:fill="FFFFFF"/>
          <w:lang w:val="en-US"/>
        </w:rPr>
        <w:t> of </w:t>
      </w:r>
      <w:r w:rsidR="0084661A" w:rsidRPr="00014E32">
        <w:rPr>
          <w:rStyle w:val="afa"/>
          <w:bCs/>
          <w:i w:val="0"/>
          <w:iCs w:val="0"/>
          <w:shd w:val="clear" w:color="auto" w:fill="FFFFFF"/>
          <w:lang w:val="en-US"/>
        </w:rPr>
        <w:t>plants</w:t>
      </w:r>
      <w:r w:rsidR="0084661A" w:rsidRPr="00014E32">
        <w:rPr>
          <w:shd w:val="clear" w:color="auto" w:fill="FFFFFF"/>
          <w:lang w:val="en-US"/>
        </w:rPr>
        <w:t> are found in the </w:t>
      </w:r>
      <w:r w:rsidR="0084661A" w:rsidRPr="00014E32">
        <w:rPr>
          <w:rStyle w:val="afa"/>
          <w:bCs/>
          <w:i w:val="0"/>
          <w:iCs w:val="0"/>
          <w:shd w:val="clear" w:color="auto" w:fill="FFFFFF"/>
          <w:lang w:val="en-US"/>
        </w:rPr>
        <w:t>Caucasus</w:t>
      </w:r>
      <w:r w:rsidR="006A2CBA" w:rsidRPr="00014E32">
        <w:rPr>
          <w:lang w:val="en-US"/>
        </w:rPr>
        <w:t>.</w:t>
      </w:r>
      <w:r w:rsidR="00DB1D46" w:rsidRPr="00014E32">
        <w:rPr>
          <w:lang w:val="en-US"/>
        </w:rPr>
        <w:t xml:space="preserve"> </w:t>
      </w:r>
      <w:r w:rsidR="005566C8" w:rsidRPr="00014E32">
        <w:rPr>
          <w:lang w:val="en-US"/>
        </w:rPr>
        <w:t>T</w:t>
      </w:r>
      <w:r w:rsidR="005566C8" w:rsidRPr="00014E32">
        <w:rPr>
          <w:rStyle w:val="afa"/>
          <w:bCs/>
          <w:i w:val="0"/>
          <w:iCs w:val="0"/>
          <w:shd w:val="clear" w:color="auto" w:fill="FFFFFF"/>
          <w:lang w:val="en-US"/>
        </w:rPr>
        <w:t>here</w:t>
      </w:r>
      <w:r w:rsidR="005566C8" w:rsidRPr="00014E32">
        <w:rPr>
          <w:shd w:val="clear" w:color="auto" w:fill="FFFFFF"/>
          <w:lang w:val="en-US"/>
        </w:rPr>
        <w:t> are </w:t>
      </w:r>
      <w:r w:rsidR="005566C8" w:rsidRPr="00014E32">
        <w:rPr>
          <w:rStyle w:val="afa"/>
          <w:bCs/>
          <w:i w:val="0"/>
          <w:iCs w:val="0"/>
          <w:shd w:val="clear" w:color="auto" w:fill="FFFFFF"/>
          <w:lang w:val="en-US"/>
        </w:rPr>
        <w:t>more than 4100 plant species</w:t>
      </w:r>
      <w:r w:rsidR="005566C8" w:rsidRPr="00014E32">
        <w:rPr>
          <w:shd w:val="clear" w:color="auto" w:fill="FFFFFF"/>
          <w:lang w:val="en-US"/>
        </w:rPr>
        <w:t> in the territory of </w:t>
      </w:r>
      <w:r w:rsidR="005566C8" w:rsidRPr="00014E32">
        <w:rPr>
          <w:rStyle w:val="afa"/>
          <w:bCs/>
          <w:i w:val="0"/>
          <w:iCs w:val="0"/>
          <w:shd w:val="clear" w:color="auto" w:fill="FFFFFF"/>
          <w:lang w:val="en-US"/>
        </w:rPr>
        <w:t>Azerbaijan</w:t>
      </w:r>
      <w:r w:rsidR="005566C8" w:rsidRPr="00014E32">
        <w:rPr>
          <w:shd w:val="clear" w:color="auto" w:fill="FFFFFF"/>
          <w:lang w:val="en-US"/>
        </w:rPr>
        <w:t>.</w:t>
      </w:r>
      <w:r w:rsidR="00DB1D46" w:rsidRPr="00014E32">
        <w:rPr>
          <w:lang w:val="en-US"/>
        </w:rPr>
        <w:t xml:space="preserve"> </w:t>
      </w:r>
      <w:r w:rsidR="006F1710" w:rsidRPr="00014E32">
        <w:rPr>
          <w:lang w:val="en-US"/>
        </w:rPr>
        <w:t>Significant wealth of domestic flora is not used enough.</w:t>
      </w:r>
      <w:r w:rsidRPr="00014E32">
        <w:rPr>
          <w:lang w:val="en-US"/>
        </w:rPr>
        <w:t xml:space="preserve"> </w:t>
      </w:r>
      <w:r w:rsidR="00B20947" w:rsidRPr="00014E32">
        <w:rPr>
          <w:lang w:val="en-US"/>
        </w:rPr>
        <w:t>H</w:t>
      </w:r>
      <w:r w:rsidR="00E379A3" w:rsidRPr="00014E32">
        <w:rPr>
          <w:lang w:val="en-US"/>
        </w:rPr>
        <w:t>undred</w:t>
      </w:r>
      <w:r w:rsidR="00371324" w:rsidRPr="00014E32">
        <w:rPr>
          <w:lang w:val="en-US"/>
        </w:rPr>
        <w:t>s</w:t>
      </w:r>
      <w:r w:rsidR="00E379A3" w:rsidRPr="00014E32">
        <w:rPr>
          <w:lang w:val="en-US"/>
        </w:rPr>
        <w:t xml:space="preserve"> </w:t>
      </w:r>
      <w:r w:rsidR="00E53D9C" w:rsidRPr="00014E32">
        <w:rPr>
          <w:lang w:val="en-US"/>
        </w:rPr>
        <w:t xml:space="preserve">of </w:t>
      </w:r>
      <w:r w:rsidR="00DE1D84" w:rsidRPr="00014E32">
        <w:rPr>
          <w:lang w:val="en-US"/>
        </w:rPr>
        <w:t>thousands</w:t>
      </w:r>
      <w:r w:rsidR="00520707" w:rsidRPr="00014E32">
        <w:rPr>
          <w:lang w:val="en-US"/>
        </w:rPr>
        <w:t xml:space="preserve"> </w:t>
      </w:r>
      <w:r w:rsidR="00E379A3" w:rsidRPr="00014E32">
        <w:rPr>
          <w:lang w:val="en-US"/>
        </w:rPr>
        <w:t xml:space="preserve">tons of wild medicinal plants are not collected and died in an environmentally pure </w:t>
      </w:r>
      <w:r w:rsidR="00B20947" w:rsidRPr="00014E32">
        <w:rPr>
          <w:lang w:val="en-US"/>
        </w:rPr>
        <w:t>environment annually</w:t>
      </w:r>
      <w:r w:rsidR="00164A7B" w:rsidRPr="00014E32">
        <w:rPr>
          <w:lang w:val="en-US"/>
        </w:rPr>
        <w:t>.</w:t>
      </w:r>
    </w:p>
    <w:p w:rsidR="007E4BE5" w:rsidRPr="00014E32" w:rsidRDefault="00AC0527" w:rsidP="00014E32">
      <w:pPr>
        <w:tabs>
          <w:tab w:val="left" w:pos="1320"/>
          <w:tab w:val="left" w:pos="4111"/>
        </w:tabs>
        <w:spacing w:line="360" w:lineRule="auto"/>
        <w:ind w:firstLine="720"/>
        <w:jc w:val="both"/>
        <w:rPr>
          <w:lang w:val="az-Latn-AZ"/>
        </w:rPr>
      </w:pPr>
      <w:r w:rsidRPr="00014E32">
        <w:rPr>
          <w:spacing w:val="4"/>
          <w:lang w:val="az-Latn-AZ"/>
        </w:rPr>
        <w:t xml:space="preserve">The </w:t>
      </w:r>
      <w:r w:rsidR="0016481A" w:rsidRPr="00014E32">
        <w:rPr>
          <w:spacing w:val="4"/>
          <w:lang w:val="az-Latn-AZ"/>
        </w:rPr>
        <w:t>development</w:t>
      </w:r>
      <w:r w:rsidRPr="00014E32">
        <w:rPr>
          <w:spacing w:val="4"/>
          <w:lang w:val="az-Latn-AZ"/>
        </w:rPr>
        <w:t xml:space="preserve"> of more effective </w:t>
      </w:r>
      <w:r w:rsidR="0016481A" w:rsidRPr="00014E32">
        <w:rPr>
          <w:spacing w:val="4"/>
          <w:lang w:val="az-Latn-AZ"/>
        </w:rPr>
        <w:t>plant-originated drugs</w:t>
      </w:r>
      <w:r w:rsidRPr="00014E32">
        <w:rPr>
          <w:spacing w:val="4"/>
          <w:lang w:val="az-Latn-AZ"/>
        </w:rPr>
        <w:t xml:space="preserve"> is important and actual.</w:t>
      </w:r>
      <w:r w:rsidR="0016481A" w:rsidRPr="00014E32">
        <w:rPr>
          <w:spacing w:val="4"/>
          <w:lang w:val="az-Latn-AZ"/>
        </w:rPr>
        <w:t xml:space="preserve"> </w:t>
      </w:r>
      <w:r w:rsidR="00F017B4">
        <w:rPr>
          <w:spacing w:val="4"/>
          <w:lang w:val="az-Latn-AZ"/>
        </w:rPr>
        <w:t>P</w:t>
      </w:r>
      <w:r w:rsidR="0069663E" w:rsidRPr="00014E32">
        <w:rPr>
          <w:spacing w:val="4"/>
          <w:lang w:val="az-Latn-AZ"/>
        </w:rPr>
        <w:t>harmacogn</w:t>
      </w:r>
      <w:r w:rsidR="00A81368" w:rsidRPr="00014E32">
        <w:rPr>
          <w:spacing w:val="4"/>
          <w:lang w:val="az-Latn-AZ"/>
        </w:rPr>
        <w:t>osy</w:t>
      </w:r>
      <w:r w:rsidR="00F017B4">
        <w:rPr>
          <w:spacing w:val="4"/>
          <w:lang w:val="az-Latn-AZ"/>
        </w:rPr>
        <w:t xml:space="preserve"> has a major role</w:t>
      </w:r>
      <w:r w:rsidR="00A81368" w:rsidRPr="00014E32">
        <w:rPr>
          <w:spacing w:val="4"/>
          <w:lang w:val="az-Latn-AZ"/>
        </w:rPr>
        <w:t xml:space="preserve">, </w:t>
      </w:r>
      <w:r w:rsidR="0069663E" w:rsidRPr="00014E32">
        <w:rPr>
          <w:spacing w:val="4"/>
          <w:lang w:val="az-Latn-AZ"/>
        </w:rPr>
        <w:t xml:space="preserve">since medicinal raw material and plant-originated preparations </w:t>
      </w:r>
      <w:r w:rsidR="00A81368" w:rsidRPr="00014E32">
        <w:rPr>
          <w:spacing w:val="4"/>
          <w:lang w:val="az-Latn-AZ"/>
        </w:rPr>
        <w:t>make up</w:t>
      </w:r>
      <w:r w:rsidR="0069663E" w:rsidRPr="00014E32">
        <w:rPr>
          <w:spacing w:val="4"/>
          <w:lang w:val="az-Latn-AZ"/>
        </w:rPr>
        <w:t xml:space="preserve"> a significant portion of medicinal preparations. </w:t>
      </w:r>
      <w:r w:rsidR="00A81368" w:rsidRPr="00014E32">
        <w:rPr>
          <w:spacing w:val="4"/>
          <w:lang w:val="az-Latn-AZ"/>
        </w:rPr>
        <w:t xml:space="preserve">As a result of intensive study of new medicinal plants, the nomenclature of plants used in scientific domestic medicine has changed dramatically. </w:t>
      </w:r>
    </w:p>
    <w:p w:rsidR="007E4BE5" w:rsidRPr="00014E32" w:rsidRDefault="009A095F" w:rsidP="00014E32">
      <w:pPr>
        <w:spacing w:line="360" w:lineRule="auto"/>
        <w:ind w:firstLine="567"/>
        <w:jc w:val="both"/>
        <w:rPr>
          <w:lang w:val="az-Latn-AZ"/>
        </w:rPr>
      </w:pPr>
      <w:r>
        <w:rPr>
          <w:lang w:val="az-Latn-AZ"/>
        </w:rPr>
        <w:t>There are s</w:t>
      </w:r>
      <w:r w:rsidR="006F0CB3" w:rsidRPr="00014E32">
        <w:rPr>
          <w:lang w:val="az-Latn-AZ"/>
        </w:rPr>
        <w:t>everal</w:t>
      </w:r>
      <w:r>
        <w:rPr>
          <w:lang w:val="az-Latn-AZ"/>
        </w:rPr>
        <w:t xml:space="preserve"> identification techniques</w:t>
      </w:r>
      <w:r w:rsidR="006F0CB3" w:rsidRPr="00014E32">
        <w:rPr>
          <w:lang w:val="az-Latn-AZ"/>
        </w:rPr>
        <w:t xml:space="preserve"> </w:t>
      </w:r>
      <w:r w:rsidR="00FF7E30">
        <w:rPr>
          <w:lang w:val="az-Latn-AZ"/>
        </w:rPr>
        <w:t>for</w:t>
      </w:r>
      <w:r w:rsidR="006F0CB3" w:rsidRPr="00014E32">
        <w:rPr>
          <w:lang w:val="az-Latn-AZ"/>
        </w:rPr>
        <w:t xml:space="preserve"> new medicinal plants: </w:t>
      </w:r>
    </w:p>
    <w:p w:rsidR="001F1543" w:rsidRPr="00014E32" w:rsidRDefault="001F1543" w:rsidP="00014E32">
      <w:pPr>
        <w:spacing w:line="360" w:lineRule="auto"/>
        <w:ind w:firstLine="567"/>
        <w:jc w:val="both"/>
        <w:rPr>
          <w:lang w:val="az-Latn-AZ"/>
        </w:rPr>
      </w:pPr>
    </w:p>
    <w:p w:rsidR="00BD5ED6" w:rsidRPr="00014E32" w:rsidRDefault="007E4BE5" w:rsidP="00014E32">
      <w:pPr>
        <w:spacing w:line="360" w:lineRule="auto"/>
        <w:ind w:firstLine="567"/>
        <w:jc w:val="both"/>
        <w:rPr>
          <w:lang w:val="az-Latn-AZ"/>
        </w:rPr>
      </w:pPr>
      <w:r w:rsidRPr="00014E32">
        <w:rPr>
          <w:lang w:val="az-Latn-AZ"/>
        </w:rPr>
        <w:t xml:space="preserve">1. </w:t>
      </w:r>
      <w:r w:rsidR="00EF3388" w:rsidRPr="00014E32">
        <w:rPr>
          <w:lang w:val="az-Latn-AZ"/>
        </w:rPr>
        <w:t xml:space="preserve">Learning from the experience of folk and traditional medicine. </w:t>
      </w:r>
      <w:r w:rsidR="001F1543" w:rsidRPr="00014E32">
        <w:rPr>
          <w:lang w:val="az-Latn-AZ"/>
        </w:rPr>
        <w:t xml:space="preserve">It is known that almost all plants used in modern scientific medicine have been borrowed from folk medicine. </w:t>
      </w:r>
      <w:r w:rsidR="004104DB">
        <w:rPr>
          <w:lang w:val="az-Latn-AZ"/>
        </w:rPr>
        <w:t>F</w:t>
      </w:r>
      <w:r w:rsidR="00B124CD" w:rsidRPr="00014E32">
        <w:rPr>
          <w:lang w:val="az-Latn-AZ"/>
        </w:rPr>
        <w:t>olk medicine can</w:t>
      </w:r>
      <w:r w:rsidR="00BD5ED6" w:rsidRPr="00014E32">
        <w:rPr>
          <w:lang w:val="az-Latn-AZ"/>
        </w:rPr>
        <w:t xml:space="preserve"> influence</w:t>
      </w:r>
      <w:r w:rsidR="00B124CD" w:rsidRPr="00014E32">
        <w:rPr>
          <w:lang w:val="az-Latn-AZ"/>
        </w:rPr>
        <w:t xml:space="preserve"> the effectivenes</w:t>
      </w:r>
      <w:r w:rsidR="00BD5ED6" w:rsidRPr="00014E32">
        <w:rPr>
          <w:lang w:val="az-Latn-AZ"/>
        </w:rPr>
        <w:t>s</w:t>
      </w:r>
      <w:r w:rsidR="00B124CD" w:rsidRPr="00014E32">
        <w:rPr>
          <w:lang w:val="az-Latn-AZ"/>
        </w:rPr>
        <w:t xml:space="preserve"> of promising plants </w:t>
      </w:r>
      <w:r w:rsidR="00BD5ED6" w:rsidRPr="00014E32">
        <w:rPr>
          <w:lang w:val="az-Latn-AZ"/>
        </w:rPr>
        <w:t xml:space="preserve">research </w:t>
      </w:r>
      <w:r w:rsidR="00B124CD" w:rsidRPr="00014E32">
        <w:rPr>
          <w:lang w:val="az-Latn-AZ"/>
        </w:rPr>
        <w:t xml:space="preserve">for scientific medicine. </w:t>
      </w:r>
    </w:p>
    <w:p w:rsidR="007E4BE5" w:rsidRPr="00014E32" w:rsidRDefault="00BD5ED6" w:rsidP="00014E32">
      <w:pPr>
        <w:spacing w:line="360" w:lineRule="auto"/>
        <w:ind w:firstLine="567"/>
        <w:jc w:val="both"/>
        <w:rPr>
          <w:lang w:val="en-US"/>
        </w:rPr>
      </w:pPr>
      <w:r w:rsidRPr="00014E32">
        <w:rPr>
          <w:color w:val="000000"/>
          <w:lang w:val="en-US"/>
        </w:rPr>
        <w:t xml:space="preserve">The early stages of the study of folk medicine are: </w:t>
      </w:r>
    </w:p>
    <w:p w:rsidR="002D4382" w:rsidRPr="00014E32" w:rsidRDefault="007E4BE5" w:rsidP="00014E32">
      <w:pPr>
        <w:spacing w:line="360" w:lineRule="auto"/>
        <w:ind w:left="24" w:firstLine="192"/>
        <w:jc w:val="both"/>
        <w:rPr>
          <w:color w:val="000000"/>
          <w:spacing w:val="-4"/>
          <w:lang w:val="en-US"/>
        </w:rPr>
      </w:pPr>
      <w:r w:rsidRPr="00014E32">
        <w:rPr>
          <w:color w:val="000000"/>
          <w:spacing w:val="-14"/>
        </w:rPr>
        <w:t>а</w:t>
      </w:r>
      <w:r w:rsidRPr="00014E32">
        <w:rPr>
          <w:color w:val="000000"/>
          <w:spacing w:val="-14"/>
          <w:lang w:val="en-US"/>
        </w:rPr>
        <w:t>) </w:t>
      </w:r>
      <w:r w:rsidRPr="00014E32">
        <w:rPr>
          <w:rStyle w:val="apple-converted-space"/>
          <w:color w:val="000000"/>
          <w:spacing w:val="-14"/>
          <w:lang w:val="en-US"/>
        </w:rPr>
        <w:t> </w:t>
      </w:r>
      <w:r w:rsidR="002D4382" w:rsidRPr="003C57AE">
        <w:rPr>
          <w:rStyle w:val="apple-converted-space"/>
          <w:color w:val="000000"/>
          <w:spacing w:val="-14"/>
          <w:lang w:val="en-US"/>
        </w:rPr>
        <w:t>carrying out special expeditions to collect information about local plants by acquisition of samples and population survey.</w:t>
      </w:r>
      <w:r w:rsidR="002D4382" w:rsidRPr="00014E32">
        <w:rPr>
          <w:rStyle w:val="apple-converted-space"/>
          <w:color w:val="000000"/>
          <w:spacing w:val="-14"/>
          <w:lang w:val="en-US"/>
        </w:rPr>
        <w:t xml:space="preserve"> </w:t>
      </w:r>
    </w:p>
    <w:p w:rsidR="007E4BE5" w:rsidRPr="003C57AE" w:rsidRDefault="007E4BE5" w:rsidP="00014E32">
      <w:pPr>
        <w:spacing w:line="360" w:lineRule="auto"/>
        <w:ind w:left="24" w:firstLine="192"/>
        <w:jc w:val="both"/>
        <w:rPr>
          <w:color w:val="000000"/>
          <w:lang w:val="en-US"/>
        </w:rPr>
      </w:pPr>
      <w:r w:rsidRPr="003C57AE">
        <w:rPr>
          <w:color w:val="000000"/>
          <w:spacing w:val="-10"/>
        </w:rPr>
        <w:t>б</w:t>
      </w:r>
      <w:r w:rsidRPr="003C57AE">
        <w:rPr>
          <w:color w:val="000000"/>
          <w:spacing w:val="-10"/>
          <w:lang w:val="en-US"/>
        </w:rPr>
        <w:t>)</w:t>
      </w:r>
      <w:r w:rsidRPr="003C57AE">
        <w:rPr>
          <w:rStyle w:val="apple-converted-space"/>
          <w:color w:val="000000"/>
          <w:lang w:val="en-US"/>
        </w:rPr>
        <w:t> </w:t>
      </w:r>
      <w:r w:rsidR="006B6D9B" w:rsidRPr="003C57AE">
        <w:rPr>
          <w:color w:val="000000"/>
          <w:spacing w:val="-4"/>
          <w:lang w:val="en-US"/>
        </w:rPr>
        <w:t xml:space="preserve">organization of correspondent </w:t>
      </w:r>
      <w:r w:rsidR="003C57AE" w:rsidRPr="003C57AE">
        <w:rPr>
          <w:color w:val="000000"/>
          <w:spacing w:val="-4"/>
          <w:lang w:val="en-US"/>
        </w:rPr>
        <w:t>network</w:t>
      </w:r>
    </w:p>
    <w:p w:rsidR="007E4BE5" w:rsidRPr="00014E32" w:rsidRDefault="002D4382" w:rsidP="00014E32">
      <w:pPr>
        <w:spacing w:line="360" w:lineRule="auto"/>
        <w:ind w:firstLine="567"/>
        <w:jc w:val="both"/>
        <w:rPr>
          <w:lang w:val="en-US"/>
        </w:rPr>
      </w:pPr>
      <w:r w:rsidRPr="00014E32">
        <w:rPr>
          <w:lang w:val="en-US"/>
        </w:rPr>
        <w:t>First</w:t>
      </w:r>
      <w:r w:rsidR="00103C4F" w:rsidRPr="00014E32">
        <w:rPr>
          <w:lang w:val="en-US"/>
        </w:rPr>
        <w:t>ly</w:t>
      </w:r>
      <w:r w:rsidRPr="00014E32">
        <w:rPr>
          <w:lang w:val="en-US"/>
        </w:rPr>
        <w:t xml:space="preserve">, the correctness of the main medical indications for the </w:t>
      </w:r>
      <w:r w:rsidR="00103C4F" w:rsidRPr="00014E32">
        <w:rPr>
          <w:lang w:val="en-US"/>
        </w:rPr>
        <w:t>measured subject</w:t>
      </w:r>
      <w:r w:rsidRPr="00014E32">
        <w:rPr>
          <w:lang w:val="en-US"/>
        </w:rPr>
        <w:t xml:space="preserve"> should be </w:t>
      </w:r>
      <w:r w:rsidR="00273F3F">
        <w:rPr>
          <w:lang w:val="en-US"/>
        </w:rPr>
        <w:t>tested</w:t>
      </w:r>
      <w:r w:rsidRPr="00014E32">
        <w:rPr>
          <w:lang w:val="en-US"/>
        </w:rPr>
        <w:t xml:space="preserve">. </w:t>
      </w:r>
    </w:p>
    <w:p w:rsidR="007E4BE5" w:rsidRPr="00014E32" w:rsidRDefault="000D5790" w:rsidP="00014E32">
      <w:pPr>
        <w:tabs>
          <w:tab w:val="left" w:pos="1320"/>
        </w:tabs>
        <w:spacing w:line="360" w:lineRule="auto"/>
        <w:ind w:firstLine="720"/>
        <w:jc w:val="both"/>
        <w:rPr>
          <w:color w:val="000000"/>
          <w:spacing w:val="-4"/>
          <w:lang w:val="az-Latn-AZ"/>
        </w:rPr>
      </w:pPr>
      <w:r w:rsidRPr="00014E32">
        <w:rPr>
          <w:color w:val="000000"/>
          <w:spacing w:val="-4"/>
          <w:lang w:val="az-Latn-AZ"/>
        </w:rPr>
        <w:t xml:space="preserve">If primary pharmacological (or biological) </w:t>
      </w:r>
      <w:r w:rsidR="00103C4F" w:rsidRPr="00014E32">
        <w:rPr>
          <w:color w:val="000000"/>
          <w:spacing w:val="-4"/>
          <w:lang w:val="az-Latn-AZ"/>
        </w:rPr>
        <w:t>re</w:t>
      </w:r>
      <w:r w:rsidRPr="00014E32">
        <w:rPr>
          <w:color w:val="000000"/>
          <w:spacing w:val="-4"/>
          <w:lang w:val="az-Latn-AZ"/>
        </w:rPr>
        <w:t xml:space="preserve">search confirms the veracity of information, then it </w:t>
      </w:r>
      <w:r w:rsidR="00103C4F" w:rsidRPr="00014E32">
        <w:rPr>
          <w:color w:val="000000"/>
          <w:spacing w:val="-4"/>
          <w:lang w:val="az-Latn-AZ"/>
        </w:rPr>
        <w:t xml:space="preserve">would be appropriate </w:t>
      </w:r>
      <w:r w:rsidR="00EA0B54" w:rsidRPr="00014E32">
        <w:rPr>
          <w:color w:val="000000"/>
          <w:spacing w:val="-4"/>
          <w:lang w:val="az-Latn-AZ"/>
        </w:rPr>
        <w:t>to</w:t>
      </w:r>
      <w:r w:rsidR="00103C4F" w:rsidRPr="00014E32">
        <w:rPr>
          <w:color w:val="000000"/>
          <w:spacing w:val="-4"/>
          <w:lang w:val="az-Latn-AZ"/>
        </w:rPr>
        <w:t xml:space="preserve"> study</w:t>
      </w:r>
      <w:r w:rsidR="00EA0B54" w:rsidRPr="00014E32">
        <w:rPr>
          <w:color w:val="000000"/>
          <w:spacing w:val="-4"/>
          <w:lang w:val="az-Latn-AZ"/>
        </w:rPr>
        <w:t xml:space="preserve">: pharmacognostic (firstly phytochemical); technological (isolation of individual substances or producing sum preparations) and finally clinical. </w:t>
      </w:r>
      <w:r w:rsidR="00103C4F" w:rsidRPr="00014E32">
        <w:rPr>
          <w:color w:val="000000"/>
          <w:spacing w:val="-4"/>
          <w:lang w:val="az-Latn-AZ"/>
        </w:rPr>
        <w:t xml:space="preserve"> </w:t>
      </w:r>
    </w:p>
    <w:p w:rsidR="007E4BE5" w:rsidRPr="00014E32" w:rsidRDefault="007E4BE5" w:rsidP="00014E32">
      <w:pPr>
        <w:tabs>
          <w:tab w:val="left" w:pos="1320"/>
        </w:tabs>
        <w:spacing w:line="360" w:lineRule="auto"/>
        <w:ind w:firstLine="720"/>
        <w:jc w:val="both"/>
        <w:rPr>
          <w:highlight w:val="yellow"/>
          <w:lang w:val="az-Latn-AZ"/>
        </w:rPr>
      </w:pPr>
      <w:r w:rsidRPr="00014E32">
        <w:rPr>
          <w:bCs/>
          <w:lang w:val="az-Latn-AZ"/>
        </w:rPr>
        <w:t>2.</w:t>
      </w:r>
      <w:r w:rsidR="006A7147" w:rsidRPr="00014E32">
        <w:rPr>
          <w:bCs/>
          <w:lang w:val="az-Latn-AZ"/>
        </w:rPr>
        <w:t xml:space="preserve"> More in-depth consideration of plants used in folk medicine.  More information is obtained about chemic</w:t>
      </w:r>
      <w:r w:rsidR="002F7474">
        <w:rPr>
          <w:bCs/>
          <w:lang w:val="az-Latn-AZ"/>
        </w:rPr>
        <w:t>al composition of plants by these</w:t>
      </w:r>
      <w:r w:rsidR="006A7147" w:rsidRPr="00014E32">
        <w:rPr>
          <w:bCs/>
          <w:lang w:val="az-Latn-AZ"/>
        </w:rPr>
        <w:t xml:space="preserve"> methods</w:t>
      </w:r>
      <w:r w:rsidR="006D48FB" w:rsidRPr="00014E32">
        <w:rPr>
          <w:bCs/>
          <w:lang w:val="az-Latn-AZ"/>
        </w:rPr>
        <w:t>.</w:t>
      </w:r>
      <w:r w:rsidR="006D48FB" w:rsidRPr="00014E32">
        <w:rPr>
          <w:lang w:val="az-Latn-AZ"/>
        </w:rPr>
        <w:t xml:space="preserve"> For example, </w:t>
      </w:r>
      <w:r w:rsidRPr="00014E32">
        <w:rPr>
          <w:lang w:val="az-Latn-AZ"/>
        </w:rPr>
        <w:t xml:space="preserve"> </w:t>
      </w:r>
      <w:r w:rsidR="006D48FB" w:rsidRPr="00BC6BFB">
        <w:rPr>
          <w:bCs/>
          <w:iCs/>
          <w:shd w:val="clear" w:color="auto" w:fill="FFFFFF"/>
          <w:lang w:val="az-Latn-AZ"/>
        </w:rPr>
        <w:t>Rosmarinus officinalis</w:t>
      </w:r>
      <w:r w:rsidR="006D48FB" w:rsidRPr="00014E32">
        <w:rPr>
          <w:color w:val="222222"/>
          <w:shd w:val="clear" w:color="auto" w:fill="FFFFFF"/>
          <w:lang w:val="az-Latn-AZ"/>
        </w:rPr>
        <w:t>,</w:t>
      </w:r>
      <w:r w:rsidRPr="00014E32">
        <w:rPr>
          <w:lang w:val="az-Latn-AZ"/>
        </w:rPr>
        <w:t xml:space="preserve"> </w:t>
      </w:r>
      <w:r w:rsidR="006D48FB" w:rsidRPr="00014E32">
        <w:rPr>
          <w:lang w:val="az-Latn-AZ"/>
        </w:rPr>
        <w:t xml:space="preserve">Chelidonium majus, Lemon balm, blackcurrant and etc. </w:t>
      </w:r>
      <w:r w:rsidR="00CB29F7" w:rsidRPr="00014E32">
        <w:rPr>
          <w:lang w:val="az-Latn-AZ"/>
        </w:rPr>
        <w:t>w</w:t>
      </w:r>
      <w:r w:rsidR="006D48FB" w:rsidRPr="00014E32">
        <w:rPr>
          <w:lang w:val="az-Latn-AZ"/>
        </w:rPr>
        <w:t xml:space="preserve">ere included in most pharmacopeois </w:t>
      </w:r>
      <w:r w:rsidR="00CB29F7" w:rsidRPr="00014E32">
        <w:rPr>
          <w:lang w:val="az-Latn-AZ"/>
        </w:rPr>
        <w:t xml:space="preserve">at different </w:t>
      </w:r>
      <w:r w:rsidR="006D48FB" w:rsidRPr="00014E32">
        <w:rPr>
          <w:lang w:val="az-Latn-AZ"/>
        </w:rPr>
        <w:t xml:space="preserve">times, then they were excluded. </w:t>
      </w:r>
      <w:r w:rsidR="00CB29F7" w:rsidRPr="00014E32">
        <w:rPr>
          <w:lang w:val="az-Latn-AZ"/>
        </w:rPr>
        <w:t xml:space="preserve">In recent years, most of these plants have been entered into the register of </w:t>
      </w:r>
      <w:r w:rsidR="00464DFF" w:rsidRPr="00014E32">
        <w:rPr>
          <w:lang w:val="az-Latn-AZ"/>
        </w:rPr>
        <w:t>pharmaceutical products</w:t>
      </w:r>
      <w:r w:rsidR="00CB29F7" w:rsidRPr="00014E32">
        <w:rPr>
          <w:lang w:val="az-Latn-AZ"/>
        </w:rPr>
        <w:t xml:space="preserve">. </w:t>
      </w:r>
    </w:p>
    <w:p w:rsidR="007E4BE5" w:rsidRPr="00014E32" w:rsidRDefault="007E4BE5" w:rsidP="00014E32">
      <w:pPr>
        <w:spacing w:line="360" w:lineRule="auto"/>
        <w:ind w:left="280" w:firstLine="360"/>
        <w:jc w:val="both"/>
        <w:rPr>
          <w:color w:val="000000"/>
          <w:lang w:val="en-US"/>
        </w:rPr>
      </w:pPr>
      <w:r w:rsidRPr="00014E32">
        <w:rPr>
          <w:lang w:val="az-Latn-AZ"/>
        </w:rPr>
        <w:t xml:space="preserve">3. </w:t>
      </w:r>
      <w:r w:rsidR="00BA1494" w:rsidRPr="00014E32">
        <w:rPr>
          <w:lang w:val="az-Latn-AZ"/>
        </w:rPr>
        <w:t>Phylogenetic method</w:t>
      </w:r>
      <w:r w:rsidRPr="00014E32">
        <w:rPr>
          <w:lang w:val="az-Latn-AZ"/>
        </w:rPr>
        <w:t xml:space="preserve">. </w:t>
      </w:r>
      <w:r w:rsidR="000F06C5" w:rsidRPr="00014E32">
        <w:rPr>
          <w:lang w:val="az-Latn-AZ"/>
        </w:rPr>
        <w:t xml:space="preserve"> It has been noted that botanically related plants can have a similar chemical composition and possess similar pharmacological activity. </w:t>
      </w:r>
      <w:r w:rsidR="00802C13" w:rsidRPr="00014E32">
        <w:rPr>
          <w:lang w:val="az-Latn-AZ"/>
        </w:rPr>
        <w:t>Knowledge of these biological patterns makes the search for new medicinal plants very effective.</w:t>
      </w:r>
      <w:r w:rsidR="007D12E0" w:rsidRPr="00014E32">
        <w:rPr>
          <w:color w:val="000000"/>
          <w:lang w:val="az-Latn-AZ"/>
        </w:rPr>
        <w:t xml:space="preserve"> Scientists devote excessive time to</w:t>
      </w:r>
      <w:r w:rsidR="00386C0E">
        <w:rPr>
          <w:color w:val="000000"/>
          <w:lang w:val="az-Latn-AZ"/>
        </w:rPr>
        <w:t xml:space="preserve"> the</w:t>
      </w:r>
      <w:r w:rsidR="007D12E0" w:rsidRPr="00014E32">
        <w:rPr>
          <w:color w:val="000000"/>
          <w:lang w:val="az-Latn-AZ"/>
        </w:rPr>
        <w:t xml:space="preserve"> study</w:t>
      </w:r>
      <w:r w:rsidR="00BC6BFB">
        <w:rPr>
          <w:color w:val="000000"/>
          <w:lang w:val="az-Latn-AZ"/>
        </w:rPr>
        <w:t xml:space="preserve"> </w:t>
      </w:r>
      <w:r w:rsidR="007D12E0" w:rsidRPr="00014E32">
        <w:rPr>
          <w:color w:val="000000"/>
          <w:lang w:val="az-Latn-AZ"/>
        </w:rPr>
        <w:t>of the relationship between systematic position of plant and its chemical property.</w:t>
      </w:r>
      <w:r w:rsidR="007D12E0" w:rsidRPr="00014E32">
        <w:rPr>
          <w:b/>
          <w:color w:val="000000"/>
          <w:lang w:val="az-Latn-AZ"/>
        </w:rPr>
        <w:t xml:space="preserve"> </w:t>
      </w:r>
    </w:p>
    <w:p w:rsidR="007E4BE5" w:rsidRPr="00014E32" w:rsidRDefault="007E4BE5" w:rsidP="00014E32">
      <w:pPr>
        <w:spacing w:line="360" w:lineRule="auto"/>
        <w:ind w:firstLine="567"/>
        <w:jc w:val="both"/>
        <w:rPr>
          <w:lang w:val="az-Latn-AZ"/>
        </w:rPr>
      </w:pPr>
      <w:r w:rsidRPr="00014E32">
        <w:rPr>
          <w:lang w:val="az-Latn-AZ"/>
        </w:rPr>
        <w:lastRenderedPageBreak/>
        <w:t xml:space="preserve">4. </w:t>
      </w:r>
      <w:r w:rsidR="00DF30A1" w:rsidRPr="00014E32">
        <w:rPr>
          <w:lang w:val="az-Latn-AZ"/>
        </w:rPr>
        <w:t>Sieve method</w:t>
      </w:r>
      <w:r w:rsidRPr="00014E32">
        <w:rPr>
          <w:lang w:val="az-Latn-AZ"/>
        </w:rPr>
        <w:t xml:space="preserve">. </w:t>
      </w:r>
      <w:r w:rsidR="00A97F36" w:rsidRPr="00014E32">
        <w:rPr>
          <w:lang w:val="az-Latn-AZ"/>
        </w:rPr>
        <w:t xml:space="preserve">There is </w:t>
      </w:r>
      <w:r w:rsidR="007708DA" w:rsidRPr="00014E32">
        <w:rPr>
          <w:lang w:val="az-Latn-AZ"/>
        </w:rPr>
        <w:t xml:space="preserve">a large-scale </w:t>
      </w:r>
      <w:r w:rsidR="00A97F36" w:rsidRPr="00014E32">
        <w:rPr>
          <w:lang w:val="az-Latn-AZ"/>
        </w:rPr>
        <w:t xml:space="preserve">phytochemical analysis </w:t>
      </w:r>
      <w:r w:rsidR="007708DA" w:rsidRPr="00014E32">
        <w:rPr>
          <w:lang w:val="az-Latn-AZ"/>
        </w:rPr>
        <w:t>for</w:t>
      </w:r>
      <w:r w:rsidR="00A97F36" w:rsidRPr="00014E32">
        <w:rPr>
          <w:lang w:val="az-Latn-AZ"/>
        </w:rPr>
        <w:t xml:space="preserve"> main biologically active substances of plants </w:t>
      </w:r>
      <w:r w:rsidR="007708DA" w:rsidRPr="00014E32">
        <w:rPr>
          <w:lang w:val="az-Latn-AZ"/>
        </w:rPr>
        <w:t>in</w:t>
      </w:r>
      <w:r w:rsidR="00A97F36" w:rsidRPr="00014E32">
        <w:rPr>
          <w:lang w:val="az-Latn-AZ"/>
        </w:rPr>
        <w:t xml:space="preserve"> certain </w:t>
      </w:r>
      <w:r w:rsidR="007D651B" w:rsidRPr="00014E32">
        <w:rPr>
          <w:lang w:val="az-Latn-AZ"/>
        </w:rPr>
        <w:t xml:space="preserve">region. </w:t>
      </w:r>
      <w:r w:rsidR="00DF4616" w:rsidRPr="00014E32">
        <w:rPr>
          <w:lang w:val="az-Latn-AZ"/>
        </w:rPr>
        <w:t xml:space="preserve">At the same time, it is envisaged that among the "plants passed through the analytical sieve" there are some promising plants containing alkaloids, cardiac glycosides, saponins, essential oils, lignans, tannins and other biologically active substances. </w:t>
      </w:r>
      <w:r w:rsidR="009C0BC7" w:rsidRPr="00014E32">
        <w:rPr>
          <w:lang w:val="az-Latn-AZ"/>
        </w:rPr>
        <w:t xml:space="preserve">Sieve method was popular </w:t>
      </w:r>
      <w:r w:rsidR="009077FC" w:rsidRPr="00014E32">
        <w:rPr>
          <w:lang w:val="az-Latn-AZ"/>
        </w:rPr>
        <w:t xml:space="preserve">in the search of medicinal plants, that’s why many expeditions were organized. </w:t>
      </w:r>
    </w:p>
    <w:p w:rsidR="007E4BE5" w:rsidRPr="00014E32" w:rsidRDefault="008447D2" w:rsidP="00014E32">
      <w:pPr>
        <w:spacing w:line="360" w:lineRule="auto"/>
        <w:ind w:firstLine="567"/>
        <w:jc w:val="both"/>
        <w:rPr>
          <w:lang w:val="en-US"/>
        </w:rPr>
      </w:pPr>
      <w:r w:rsidRPr="00014E32">
        <w:rPr>
          <w:color w:val="000000"/>
          <w:spacing w:val="-3"/>
          <w:lang w:val="az-Latn-AZ"/>
        </w:rPr>
        <w:t xml:space="preserve">Simplified methods of quantitative determination of biologically active substances have been developed for carrying out field analysis. </w:t>
      </w:r>
      <w:r w:rsidR="00946737" w:rsidRPr="00014E32">
        <w:rPr>
          <w:color w:val="000000"/>
          <w:spacing w:val="-3"/>
          <w:lang w:val="az-Latn-AZ"/>
        </w:rPr>
        <w:t xml:space="preserve">Sieve method played a positive role in </w:t>
      </w:r>
      <w:r w:rsidR="00D17F67" w:rsidRPr="00014E32">
        <w:rPr>
          <w:color w:val="000000"/>
          <w:spacing w:val="-3"/>
          <w:lang w:val="az-Latn-AZ"/>
        </w:rPr>
        <w:t>a</w:t>
      </w:r>
      <w:r w:rsidR="00946737" w:rsidRPr="00014E32">
        <w:rPr>
          <w:color w:val="000000"/>
          <w:spacing w:val="-3"/>
          <w:lang w:val="az-Latn-AZ"/>
        </w:rPr>
        <w:t xml:space="preserve"> certain stage of science development about medicinal plants.  </w:t>
      </w:r>
      <w:r w:rsidR="00D17F67" w:rsidRPr="00014E32">
        <w:rPr>
          <w:color w:val="000000"/>
          <w:spacing w:val="-3"/>
          <w:lang w:val="az-Latn-AZ"/>
        </w:rPr>
        <w:t xml:space="preserve">Sieve method is laborious  and empirical. </w:t>
      </w:r>
    </w:p>
    <w:p w:rsidR="007E4BE5" w:rsidRPr="00014E32" w:rsidRDefault="007E4BE5" w:rsidP="00014E32">
      <w:pPr>
        <w:tabs>
          <w:tab w:val="left" w:pos="1320"/>
        </w:tabs>
        <w:spacing w:line="360" w:lineRule="auto"/>
        <w:ind w:firstLine="720"/>
        <w:jc w:val="both"/>
        <w:rPr>
          <w:highlight w:val="yellow"/>
          <w:lang w:val="az-Latn-AZ"/>
        </w:rPr>
      </w:pPr>
      <w:r w:rsidRPr="00014E32">
        <w:rPr>
          <w:highlight w:val="yellow"/>
          <w:lang w:val="az-Latn-AZ"/>
        </w:rPr>
        <w:t xml:space="preserve"> </w:t>
      </w:r>
    </w:p>
    <w:p w:rsidR="007E4BE5" w:rsidRPr="00014E32" w:rsidRDefault="00F22C59" w:rsidP="00014E32">
      <w:pPr>
        <w:tabs>
          <w:tab w:val="left" w:pos="1320"/>
        </w:tabs>
        <w:spacing w:line="360" w:lineRule="auto"/>
        <w:ind w:firstLine="720"/>
        <w:jc w:val="both"/>
        <w:rPr>
          <w:b/>
          <w:lang w:val="en-US"/>
        </w:rPr>
      </w:pPr>
      <w:r w:rsidRPr="00014E32">
        <w:rPr>
          <w:b/>
          <w:lang w:val="az-Latn-AZ"/>
        </w:rPr>
        <w:t>Standard</w:t>
      </w:r>
      <w:r w:rsidR="00042CCB" w:rsidRPr="00014E32">
        <w:rPr>
          <w:b/>
          <w:lang w:val="az-Latn-AZ"/>
        </w:rPr>
        <w:t xml:space="preserve">ization of medicinal plant materials. Normative documents. </w:t>
      </w:r>
    </w:p>
    <w:p w:rsidR="00B23644" w:rsidRPr="00014E32" w:rsidRDefault="00D41BFA" w:rsidP="00014E32">
      <w:pPr>
        <w:tabs>
          <w:tab w:val="left" w:pos="1320"/>
        </w:tabs>
        <w:spacing w:line="360" w:lineRule="auto"/>
        <w:ind w:firstLine="720"/>
        <w:jc w:val="both"/>
        <w:rPr>
          <w:shd w:val="clear" w:color="auto" w:fill="FFFFFF"/>
          <w:lang w:val="az-Latn-AZ"/>
        </w:rPr>
      </w:pPr>
      <w:r w:rsidRPr="00014E32">
        <w:rPr>
          <w:shd w:val="clear" w:color="auto" w:fill="FFFFFF"/>
          <w:lang w:val="en-US"/>
        </w:rPr>
        <w:t>Standar</w:t>
      </w:r>
      <w:r w:rsidR="00F22C59" w:rsidRPr="00014E32">
        <w:rPr>
          <w:shd w:val="clear" w:color="auto" w:fill="FFFFFF"/>
          <w:lang w:val="en-US"/>
        </w:rPr>
        <w:t>d</w:t>
      </w:r>
      <w:r w:rsidRPr="00014E32">
        <w:rPr>
          <w:shd w:val="clear" w:color="auto" w:fill="FFFFFF"/>
          <w:lang w:val="en-US"/>
        </w:rPr>
        <w:t>ization is</w:t>
      </w:r>
      <w:r w:rsidR="00497BB3" w:rsidRPr="00014E32">
        <w:rPr>
          <w:shd w:val="clear" w:color="auto" w:fill="FFFFFF"/>
          <w:lang w:val="en-US"/>
        </w:rPr>
        <w:t xml:space="preserve"> a</w:t>
      </w:r>
      <w:r w:rsidRPr="00014E32">
        <w:rPr>
          <w:shd w:val="clear" w:color="auto" w:fill="FFFFFF"/>
          <w:lang w:val="en-US"/>
        </w:rPr>
        <w:t xml:space="preserve"> </w:t>
      </w:r>
      <w:r w:rsidR="00220116" w:rsidRPr="00014E32">
        <w:rPr>
          <w:shd w:val="clear" w:color="auto" w:fill="FFFFFF"/>
          <w:lang w:val="en-US"/>
        </w:rPr>
        <w:t>set of standards</w:t>
      </w:r>
      <w:r w:rsidRPr="00014E32">
        <w:rPr>
          <w:shd w:val="clear" w:color="auto" w:fill="FFFFFF"/>
          <w:lang w:val="en-US"/>
        </w:rPr>
        <w:t xml:space="preserve"> for </w:t>
      </w:r>
      <w:r w:rsidR="00220116" w:rsidRPr="00014E32">
        <w:rPr>
          <w:shd w:val="clear" w:color="auto" w:fill="FFFFFF"/>
          <w:lang w:val="en-US"/>
        </w:rPr>
        <w:t xml:space="preserve">the </w:t>
      </w:r>
      <w:r w:rsidRPr="00014E32">
        <w:rPr>
          <w:shd w:val="clear" w:color="auto" w:fill="FFFFFF"/>
          <w:lang w:val="en-US"/>
        </w:rPr>
        <w:t xml:space="preserve">quality of material, products, testing methods </w:t>
      </w:r>
      <w:r w:rsidR="00F22C59" w:rsidRPr="00014E32">
        <w:rPr>
          <w:shd w:val="clear" w:color="auto" w:fill="FFFFFF"/>
          <w:lang w:val="en-US"/>
        </w:rPr>
        <w:t>a</w:t>
      </w:r>
      <w:r w:rsidRPr="00014E32">
        <w:rPr>
          <w:shd w:val="clear" w:color="auto" w:fill="FFFFFF"/>
          <w:lang w:val="en-US"/>
        </w:rPr>
        <w:t xml:space="preserve">nd </w:t>
      </w:r>
      <w:r w:rsidR="00875651" w:rsidRPr="00014E32">
        <w:rPr>
          <w:shd w:val="clear" w:color="auto" w:fill="FFFFFF"/>
          <w:lang w:val="en-US"/>
        </w:rPr>
        <w:t>etc</w:t>
      </w:r>
      <w:r w:rsidRPr="00014E32">
        <w:rPr>
          <w:shd w:val="clear" w:color="auto" w:fill="FFFFFF"/>
          <w:lang w:val="en-US"/>
        </w:rPr>
        <w:t xml:space="preserve">. </w:t>
      </w:r>
      <w:r w:rsidR="00220116" w:rsidRPr="00014E32">
        <w:rPr>
          <w:shd w:val="clear" w:color="auto" w:fill="FFFFFF"/>
          <w:lang w:val="en-US"/>
        </w:rPr>
        <w:t>established</w:t>
      </w:r>
      <w:r w:rsidRPr="00014E32">
        <w:rPr>
          <w:shd w:val="clear" w:color="auto" w:fill="FFFFFF"/>
          <w:lang w:val="en-US"/>
        </w:rPr>
        <w:t xml:space="preserve"> by government and </w:t>
      </w:r>
      <w:r w:rsidR="00EE16E5" w:rsidRPr="00014E32">
        <w:rPr>
          <w:color w:val="000000"/>
          <w:lang w:val="en-US"/>
        </w:rPr>
        <w:t>compulsory</w:t>
      </w:r>
      <w:r w:rsidR="00734277" w:rsidRPr="00014E32">
        <w:rPr>
          <w:color w:val="000000"/>
          <w:lang w:val="en-US"/>
        </w:rPr>
        <w:t xml:space="preserve"> for</w:t>
      </w:r>
      <w:r w:rsidRPr="00014E32">
        <w:rPr>
          <w:shd w:val="clear" w:color="auto" w:fill="FFFFFF"/>
          <w:lang w:val="en-US"/>
        </w:rPr>
        <w:t xml:space="preserve"> producers and consumers. </w:t>
      </w:r>
      <w:r w:rsidR="001C1CC6" w:rsidRPr="00014E32">
        <w:rPr>
          <w:shd w:val="clear" w:color="auto" w:fill="FFFFFF"/>
          <w:lang w:val="az-Latn-AZ"/>
        </w:rPr>
        <w:t xml:space="preserve">Mandatory </w:t>
      </w:r>
      <w:r w:rsidR="00E82260" w:rsidRPr="00014E32">
        <w:rPr>
          <w:shd w:val="clear" w:color="auto" w:fill="FFFFFF"/>
          <w:lang w:val="az-Latn-AZ"/>
        </w:rPr>
        <w:t>rules</w:t>
      </w:r>
      <w:r w:rsidR="001C1CC6" w:rsidRPr="00014E32">
        <w:rPr>
          <w:shd w:val="clear" w:color="auto" w:fill="FFFFFF"/>
          <w:lang w:val="az-Latn-AZ"/>
        </w:rPr>
        <w:t xml:space="preserve"> and requirements </w:t>
      </w:r>
      <w:r w:rsidR="00DD65A1" w:rsidRPr="00014E32">
        <w:rPr>
          <w:shd w:val="clear" w:color="auto" w:fill="FFFFFF"/>
          <w:lang w:val="az-Latn-AZ"/>
        </w:rPr>
        <w:t>for</w:t>
      </w:r>
      <w:r w:rsidR="001C1CC6" w:rsidRPr="00014E32">
        <w:rPr>
          <w:shd w:val="clear" w:color="auto" w:fill="FFFFFF"/>
          <w:lang w:val="az-Latn-AZ"/>
        </w:rPr>
        <w:t xml:space="preserve"> medicinal plant material are described in various standards,</w:t>
      </w:r>
      <w:r w:rsidR="00E82260" w:rsidRPr="00014E32">
        <w:rPr>
          <w:shd w:val="clear" w:color="auto" w:fill="FFFFFF"/>
          <w:lang w:val="az-Latn-AZ"/>
        </w:rPr>
        <w:t xml:space="preserve"> </w:t>
      </w:r>
      <w:r w:rsidR="001C1CC6" w:rsidRPr="00014E32">
        <w:rPr>
          <w:shd w:val="clear" w:color="auto" w:fill="FFFFFF"/>
          <w:lang w:val="az-Latn-AZ"/>
        </w:rPr>
        <w:t xml:space="preserve">collectively called normative documents. </w:t>
      </w:r>
    </w:p>
    <w:p w:rsidR="006951E6" w:rsidRPr="00014E32" w:rsidRDefault="006951E6" w:rsidP="00014E32">
      <w:pPr>
        <w:tabs>
          <w:tab w:val="left" w:pos="1320"/>
        </w:tabs>
        <w:spacing w:line="360" w:lineRule="auto"/>
        <w:ind w:firstLine="720"/>
        <w:jc w:val="both"/>
        <w:rPr>
          <w:lang w:val="en-US"/>
        </w:rPr>
      </w:pPr>
      <w:r w:rsidRPr="00014E32">
        <w:rPr>
          <w:lang w:val="en-US"/>
        </w:rPr>
        <w:t xml:space="preserve">Modern types of normative documents </w:t>
      </w:r>
      <w:r w:rsidR="00D12483">
        <w:rPr>
          <w:lang w:val="en-US"/>
        </w:rPr>
        <w:t>for quality control</w:t>
      </w:r>
      <w:r w:rsidRPr="00014E32">
        <w:rPr>
          <w:lang w:val="en-US"/>
        </w:rPr>
        <w:t xml:space="preserve"> of medicinal plant materials are subdivided into the following categories:  1) State standards (GOST); 2)</w:t>
      </w:r>
      <w:r w:rsidRPr="00014E32">
        <w:rPr>
          <w:rStyle w:val="10"/>
          <w:rFonts w:ascii="Times New Roman" w:hAnsi="Times New Roman"/>
          <w:b/>
          <w:bCs/>
          <w:i/>
          <w:iCs/>
          <w:color w:val="6A6A6A"/>
          <w:shd w:val="clear" w:color="auto" w:fill="FFFFFF"/>
          <w:lang w:val="en-US"/>
        </w:rPr>
        <w:t xml:space="preserve"> </w:t>
      </w:r>
      <w:r w:rsidR="00734277" w:rsidRPr="00014E32">
        <w:rPr>
          <w:rStyle w:val="10"/>
          <w:rFonts w:ascii="Times New Roman" w:hAnsi="Times New Roman"/>
          <w:bCs/>
          <w:iCs/>
          <w:u w:val="none"/>
          <w:shd w:val="clear" w:color="auto" w:fill="FFFFFF"/>
          <w:lang w:val="en-US"/>
        </w:rPr>
        <w:t>p</w:t>
      </w:r>
      <w:r w:rsidR="00734277" w:rsidRPr="00014E32">
        <w:rPr>
          <w:bCs/>
          <w:lang w:val="en-US"/>
        </w:rPr>
        <w:t>harmacopoeia articles (PhA)</w:t>
      </w:r>
      <w:r w:rsidRPr="00014E32">
        <w:rPr>
          <w:rStyle w:val="afa"/>
          <w:bCs/>
          <w:iCs w:val="0"/>
          <w:shd w:val="clear" w:color="auto" w:fill="FFFFFF"/>
          <w:lang w:val="en-US"/>
        </w:rPr>
        <w:t>;</w:t>
      </w:r>
      <w:r w:rsidRPr="00014E32">
        <w:rPr>
          <w:rStyle w:val="afa"/>
          <w:bCs/>
          <w:i w:val="0"/>
          <w:iCs w:val="0"/>
          <w:shd w:val="clear" w:color="auto" w:fill="FFFFFF"/>
          <w:lang w:val="en-US"/>
        </w:rPr>
        <w:t xml:space="preserve"> 3)</w:t>
      </w:r>
      <w:r w:rsidRPr="00014E32">
        <w:rPr>
          <w:rStyle w:val="afa"/>
          <w:bCs/>
          <w:i w:val="0"/>
          <w:iCs w:val="0"/>
          <w:lang w:val="en-US"/>
        </w:rPr>
        <w:t xml:space="preserve"> </w:t>
      </w:r>
      <w:hyperlink r:id="rId7" w:anchor="3538744" w:history="1">
        <w:r w:rsidRPr="00014E32">
          <w:rPr>
            <w:rStyle w:val="af8"/>
            <w:bCs/>
            <w:color w:val="auto"/>
            <w:u w:val="none"/>
            <w:bdr w:val="none" w:sz="0" w:space="0" w:color="auto" w:frame="1"/>
            <w:lang w:val="en-US"/>
          </w:rPr>
          <w:t>manufacturer's monograph</w:t>
        </w:r>
      </w:hyperlink>
      <w:r w:rsidRPr="00014E32">
        <w:rPr>
          <w:lang w:val="en-US"/>
        </w:rPr>
        <w:t xml:space="preserve">. </w:t>
      </w:r>
    </w:p>
    <w:p w:rsidR="007E4BE5" w:rsidRPr="00014E32" w:rsidRDefault="006951E6" w:rsidP="00014E32">
      <w:pPr>
        <w:tabs>
          <w:tab w:val="left" w:pos="1320"/>
        </w:tabs>
        <w:spacing w:line="360" w:lineRule="auto"/>
        <w:ind w:firstLine="720"/>
        <w:jc w:val="both"/>
        <w:rPr>
          <w:lang w:val="az-Latn-AZ"/>
        </w:rPr>
      </w:pPr>
      <w:r w:rsidRPr="00014E32">
        <w:rPr>
          <w:color w:val="000000"/>
          <w:lang w:val="en-US"/>
        </w:rPr>
        <w:t xml:space="preserve">State standards </w:t>
      </w:r>
      <w:r w:rsidR="007263FA">
        <w:rPr>
          <w:color w:val="000000"/>
          <w:lang w:val="en-US"/>
        </w:rPr>
        <w:t>regulate</w:t>
      </w:r>
      <w:r w:rsidRPr="00014E32">
        <w:rPr>
          <w:color w:val="000000"/>
          <w:lang w:val="en-US"/>
        </w:rPr>
        <w:t xml:space="preserve"> the quality and technical requirements</w:t>
      </w:r>
      <w:r w:rsidR="007263FA">
        <w:rPr>
          <w:color w:val="000000"/>
          <w:lang w:val="en-US"/>
        </w:rPr>
        <w:t xml:space="preserve">, testing methods and </w:t>
      </w:r>
      <w:r w:rsidR="00CA09C6">
        <w:rPr>
          <w:color w:val="000000"/>
          <w:lang w:val="en-US"/>
        </w:rPr>
        <w:t>shelf life</w:t>
      </w:r>
      <w:r w:rsidRPr="00014E32">
        <w:rPr>
          <w:color w:val="000000"/>
          <w:lang w:val="en-US"/>
        </w:rPr>
        <w:t xml:space="preserve"> of </w:t>
      </w:r>
      <w:r w:rsidR="00CA09C6">
        <w:rPr>
          <w:color w:val="000000"/>
          <w:lang w:val="en-US"/>
        </w:rPr>
        <w:t>a medicinal plant material</w:t>
      </w:r>
      <w:r w:rsidRPr="00014E32">
        <w:rPr>
          <w:color w:val="000000"/>
          <w:lang w:val="en-US"/>
        </w:rPr>
        <w:t>.</w:t>
      </w:r>
      <w:r w:rsidR="00FA66D8" w:rsidRPr="00014E32">
        <w:rPr>
          <w:color w:val="000000"/>
          <w:lang w:val="en-US"/>
        </w:rPr>
        <w:t xml:space="preserve"> State standards </w:t>
      </w:r>
      <w:r w:rsidR="008C004C">
        <w:rPr>
          <w:color w:val="000000"/>
          <w:lang w:val="en-US"/>
        </w:rPr>
        <w:t>are developed for multi</w:t>
      </w:r>
      <w:r w:rsidR="00FC1D40">
        <w:rPr>
          <w:color w:val="000000"/>
          <w:lang w:val="en-US"/>
        </w:rPr>
        <w:t>-</w:t>
      </w:r>
      <w:r w:rsidR="008C004C">
        <w:rPr>
          <w:color w:val="000000"/>
          <w:lang w:val="en-US"/>
        </w:rPr>
        <w:t xml:space="preserve">tonnage </w:t>
      </w:r>
      <w:r w:rsidR="00FA66D8" w:rsidRPr="00014E32">
        <w:rPr>
          <w:color w:val="000000"/>
          <w:lang w:val="en-US"/>
        </w:rPr>
        <w:t>material, used in various fields of national economy, for import and export</w:t>
      </w:r>
      <w:r w:rsidR="00FB64E8" w:rsidRPr="00014E32">
        <w:rPr>
          <w:color w:val="000000"/>
          <w:lang w:val="en-US"/>
        </w:rPr>
        <w:t xml:space="preserve"> materials</w:t>
      </w:r>
      <w:r w:rsidR="00FA66D8" w:rsidRPr="00014E32">
        <w:rPr>
          <w:color w:val="000000"/>
          <w:lang w:val="en-US"/>
        </w:rPr>
        <w:t xml:space="preserve">. </w:t>
      </w:r>
      <w:r w:rsidRPr="00014E32">
        <w:rPr>
          <w:color w:val="000000"/>
          <w:lang w:val="en-US"/>
        </w:rPr>
        <w:t xml:space="preserve"> </w:t>
      </w:r>
    </w:p>
    <w:p w:rsidR="007E4BE5" w:rsidRPr="00014E32" w:rsidRDefault="00FB64E8" w:rsidP="00014E32">
      <w:pPr>
        <w:tabs>
          <w:tab w:val="left" w:pos="1320"/>
        </w:tabs>
        <w:spacing w:line="360" w:lineRule="auto"/>
        <w:ind w:firstLine="720"/>
        <w:jc w:val="both"/>
        <w:rPr>
          <w:lang w:val="az-Latn-AZ"/>
        </w:rPr>
      </w:pPr>
      <w:r w:rsidRPr="00014E32">
        <w:rPr>
          <w:color w:val="000000"/>
          <w:lang w:val="az-Latn-AZ"/>
        </w:rPr>
        <w:t xml:space="preserve">Along with state standards, methodical GOSTs are present for certain species of medicinal material, </w:t>
      </w:r>
      <w:r w:rsidR="009E3A52" w:rsidRPr="00014E32">
        <w:rPr>
          <w:color w:val="000000"/>
          <w:lang w:val="az-Latn-AZ"/>
        </w:rPr>
        <w:t xml:space="preserve">that determine the testing </w:t>
      </w:r>
      <w:r w:rsidR="00643733" w:rsidRPr="00014E32">
        <w:rPr>
          <w:color w:val="000000"/>
          <w:lang w:val="az-Latn-AZ"/>
        </w:rPr>
        <w:t>guidelines</w:t>
      </w:r>
      <w:r w:rsidR="009E3A52" w:rsidRPr="00014E32">
        <w:rPr>
          <w:color w:val="000000"/>
          <w:lang w:val="az-Latn-AZ"/>
        </w:rPr>
        <w:t xml:space="preserve">, sampling methods for analysis, </w:t>
      </w:r>
      <w:r w:rsidR="00303DD6" w:rsidRPr="00014E32">
        <w:rPr>
          <w:color w:val="000000"/>
          <w:lang w:val="az-Latn-AZ"/>
        </w:rPr>
        <w:t>identity</w:t>
      </w:r>
      <w:r w:rsidR="009E3A52" w:rsidRPr="00014E32">
        <w:rPr>
          <w:color w:val="000000"/>
          <w:lang w:val="az-Latn-AZ"/>
        </w:rPr>
        <w:t xml:space="preserve"> and </w:t>
      </w:r>
      <w:r w:rsidR="00303DD6" w:rsidRPr="00014E32">
        <w:rPr>
          <w:color w:val="000000"/>
          <w:lang w:val="az-Latn-AZ"/>
        </w:rPr>
        <w:t>purity</w:t>
      </w:r>
      <w:r w:rsidR="009E3A52" w:rsidRPr="00014E32">
        <w:rPr>
          <w:color w:val="000000"/>
          <w:lang w:val="az-Latn-AZ"/>
        </w:rPr>
        <w:t xml:space="preserve">. </w:t>
      </w:r>
    </w:p>
    <w:p w:rsidR="007E4BE5" w:rsidRPr="00014E32" w:rsidRDefault="00734277" w:rsidP="00014E32">
      <w:pPr>
        <w:tabs>
          <w:tab w:val="left" w:pos="1320"/>
        </w:tabs>
        <w:spacing w:line="360" w:lineRule="auto"/>
        <w:ind w:firstLine="720"/>
        <w:jc w:val="both"/>
        <w:rPr>
          <w:lang w:val="az-Latn-AZ"/>
        </w:rPr>
      </w:pPr>
      <w:r w:rsidRPr="00014E32">
        <w:rPr>
          <w:bCs/>
          <w:color w:val="000000"/>
          <w:lang w:val="en-US"/>
        </w:rPr>
        <w:t>PhA</w:t>
      </w:r>
      <w:r w:rsidRPr="00014E32">
        <w:rPr>
          <w:color w:val="000000"/>
          <w:lang w:val="en-US"/>
        </w:rPr>
        <w:t> is the type of ND which establishes the requirements to the MRM of  serial production, allowed for medical use</w:t>
      </w:r>
      <w:r w:rsidR="00B07D86" w:rsidRPr="00014E32">
        <w:rPr>
          <w:color w:val="000000"/>
          <w:lang w:val="en-US"/>
        </w:rPr>
        <w:t xml:space="preserve"> </w:t>
      </w:r>
      <w:r w:rsidR="00BA0E33">
        <w:rPr>
          <w:color w:val="000000"/>
          <w:lang w:val="en-US"/>
        </w:rPr>
        <w:t xml:space="preserve"> according  bodies </w:t>
      </w:r>
      <w:r w:rsidRPr="00014E32">
        <w:rPr>
          <w:color w:val="000000"/>
          <w:lang w:val="az-Latn-AZ"/>
        </w:rPr>
        <w:t xml:space="preserve">and included in State Register. </w:t>
      </w:r>
      <w:r w:rsidR="00643733" w:rsidRPr="00014E32">
        <w:rPr>
          <w:color w:val="000000"/>
          <w:lang w:val="az-Latn-AZ"/>
        </w:rPr>
        <w:t xml:space="preserve"> </w:t>
      </w:r>
      <w:r w:rsidR="003E0E28" w:rsidRPr="00014E32">
        <w:rPr>
          <w:lang w:val="az-Latn-AZ"/>
        </w:rPr>
        <w:t xml:space="preserve">PhA are industry </w:t>
      </w:r>
      <w:r w:rsidRPr="00014E32">
        <w:rPr>
          <w:lang w:val="az-Latn-AZ"/>
        </w:rPr>
        <w:t xml:space="preserve">standards </w:t>
      </w:r>
      <w:r w:rsidR="002305FA" w:rsidRPr="00014E32">
        <w:rPr>
          <w:lang w:val="az-Latn-AZ"/>
        </w:rPr>
        <w:t>and</w:t>
      </w:r>
      <w:r w:rsidR="003E0E28" w:rsidRPr="00014E32">
        <w:rPr>
          <w:lang w:val="az-Latn-AZ"/>
        </w:rPr>
        <w:t xml:space="preserve"> approved for 5 years.</w:t>
      </w:r>
    </w:p>
    <w:p w:rsidR="007E4BE5" w:rsidRPr="00014E32" w:rsidRDefault="002305FA" w:rsidP="00014E32">
      <w:pPr>
        <w:tabs>
          <w:tab w:val="left" w:pos="1320"/>
        </w:tabs>
        <w:spacing w:line="360" w:lineRule="auto"/>
        <w:ind w:firstLine="720"/>
        <w:jc w:val="both"/>
        <w:rPr>
          <w:lang w:val="az-Latn-AZ"/>
        </w:rPr>
      </w:pPr>
      <w:r w:rsidRPr="00014E32">
        <w:rPr>
          <w:color w:val="000000"/>
          <w:lang w:val="az-Latn-AZ"/>
        </w:rPr>
        <w:t>GOSTs, PhA after approval are registered under certain number.</w:t>
      </w:r>
    </w:p>
    <w:p w:rsidR="007E4BE5" w:rsidRPr="00014E32" w:rsidRDefault="002305FA" w:rsidP="00014E32">
      <w:pPr>
        <w:tabs>
          <w:tab w:val="left" w:pos="1320"/>
        </w:tabs>
        <w:spacing w:line="360" w:lineRule="auto"/>
        <w:ind w:firstLine="720"/>
        <w:jc w:val="both"/>
        <w:rPr>
          <w:lang w:val="az-Latn-AZ"/>
        </w:rPr>
      </w:pPr>
      <w:r w:rsidRPr="00014E32">
        <w:rPr>
          <w:color w:val="000000"/>
          <w:lang w:val="az-Latn-AZ"/>
        </w:rPr>
        <w:t>Manufacturer’s monograph is prepar</w:t>
      </w:r>
      <w:r w:rsidR="00DE0E02" w:rsidRPr="00014E32">
        <w:rPr>
          <w:color w:val="000000"/>
          <w:lang w:val="az-Latn-AZ"/>
        </w:rPr>
        <w:t>ed by manufacturers and it is</w:t>
      </w:r>
      <w:r w:rsidRPr="00014E32">
        <w:rPr>
          <w:color w:val="000000"/>
          <w:lang w:val="az-Latn-AZ"/>
        </w:rPr>
        <w:t xml:space="preserve"> their property. </w:t>
      </w:r>
      <w:r w:rsidRPr="00014E32">
        <w:rPr>
          <w:lang w:val="az-Latn-AZ"/>
        </w:rPr>
        <w:t xml:space="preserve">Manufacturer’s monograph is based on PhA, but they can differ by some </w:t>
      </w:r>
      <w:r w:rsidR="00562D97">
        <w:rPr>
          <w:lang w:val="az-Latn-AZ"/>
        </w:rPr>
        <w:t xml:space="preserve">insignificant </w:t>
      </w:r>
      <w:r w:rsidR="00C009E4">
        <w:rPr>
          <w:lang w:val="az-Latn-AZ"/>
        </w:rPr>
        <w:t>but noteworthy features (packagi</w:t>
      </w:r>
      <w:r w:rsidRPr="00014E32">
        <w:rPr>
          <w:lang w:val="az-Latn-AZ"/>
        </w:rPr>
        <w:t xml:space="preserve">ng, labeling and oth.). </w:t>
      </w:r>
      <w:r w:rsidR="007E4BE5" w:rsidRPr="00014E32">
        <w:rPr>
          <w:color w:val="000000"/>
          <w:lang w:val="az-Latn-AZ"/>
        </w:rPr>
        <w:t> </w:t>
      </w:r>
    </w:p>
    <w:p w:rsidR="00F043EF" w:rsidRPr="00014E32" w:rsidRDefault="009A0FB8" w:rsidP="00014E32">
      <w:pPr>
        <w:tabs>
          <w:tab w:val="left" w:pos="1320"/>
        </w:tabs>
        <w:spacing w:line="360" w:lineRule="auto"/>
        <w:ind w:firstLine="720"/>
        <w:jc w:val="both"/>
        <w:rPr>
          <w:color w:val="000000"/>
          <w:highlight w:val="yellow"/>
          <w:lang w:val="az-Latn-AZ"/>
        </w:rPr>
      </w:pPr>
      <w:r w:rsidRPr="00014E32">
        <w:rPr>
          <w:color w:val="000000"/>
          <w:lang w:val="az-Latn-AZ"/>
        </w:rPr>
        <w:t xml:space="preserve">Normative documents should provide </w:t>
      </w:r>
      <w:r w:rsidR="00877F30" w:rsidRPr="00014E32">
        <w:rPr>
          <w:color w:val="000000"/>
          <w:lang w:val="az-Latn-AZ"/>
        </w:rPr>
        <w:t xml:space="preserve">the </w:t>
      </w:r>
      <w:r w:rsidR="004877C2">
        <w:rPr>
          <w:color w:val="000000"/>
          <w:lang w:val="az-Latn-AZ"/>
        </w:rPr>
        <w:t>quality improvement</w:t>
      </w:r>
      <w:r w:rsidRPr="00014E32">
        <w:rPr>
          <w:color w:val="000000"/>
          <w:lang w:val="az-Latn-AZ"/>
        </w:rPr>
        <w:t xml:space="preserve"> of</w:t>
      </w:r>
      <w:r w:rsidR="00265905">
        <w:rPr>
          <w:color w:val="000000"/>
          <w:lang w:val="az-Latn-AZ"/>
        </w:rPr>
        <w:t xml:space="preserve"> a</w:t>
      </w:r>
      <w:r w:rsidRPr="00014E32">
        <w:rPr>
          <w:color w:val="000000"/>
          <w:lang w:val="az-Latn-AZ"/>
        </w:rPr>
        <w:t xml:space="preserve"> medicinal plant material, </w:t>
      </w:r>
      <w:r w:rsidR="00877F30" w:rsidRPr="00014E32">
        <w:rPr>
          <w:color w:val="000000"/>
          <w:lang w:val="az-Latn-AZ"/>
        </w:rPr>
        <w:t xml:space="preserve">be continually refined on the basis of </w:t>
      </w:r>
      <w:r w:rsidR="00806841">
        <w:rPr>
          <w:color w:val="000000"/>
          <w:lang w:val="az-Latn-AZ"/>
        </w:rPr>
        <w:t>scientific</w:t>
      </w:r>
      <w:r w:rsidR="00281B42" w:rsidRPr="00014E32">
        <w:rPr>
          <w:color w:val="000000"/>
          <w:lang w:val="az-Latn-AZ"/>
        </w:rPr>
        <w:t xml:space="preserve"> and technological achievements</w:t>
      </w:r>
      <w:r w:rsidR="00877F30" w:rsidRPr="00014E32">
        <w:rPr>
          <w:color w:val="000000"/>
          <w:lang w:val="az-Latn-AZ"/>
        </w:rPr>
        <w:t>, be review</w:t>
      </w:r>
      <w:r w:rsidR="00281B42" w:rsidRPr="00014E32">
        <w:rPr>
          <w:color w:val="000000"/>
          <w:lang w:val="az-Latn-AZ"/>
        </w:rPr>
        <w:t>e</w:t>
      </w:r>
      <w:r w:rsidR="00877F30" w:rsidRPr="00014E32">
        <w:rPr>
          <w:color w:val="000000"/>
          <w:lang w:val="az-Latn-AZ"/>
        </w:rPr>
        <w:t xml:space="preserve">d on the basis of the needs of health care and etc., that use the medicinal plant material. </w:t>
      </w:r>
      <w:r w:rsidR="00090040" w:rsidRPr="00014E32">
        <w:rPr>
          <w:color w:val="000000"/>
          <w:lang w:val="az-Latn-AZ"/>
        </w:rPr>
        <w:lastRenderedPageBreak/>
        <w:t>PhA for medicinal material is widely used in</w:t>
      </w:r>
      <w:r w:rsidR="00F043EF" w:rsidRPr="00014E32">
        <w:rPr>
          <w:color w:val="000000"/>
          <w:lang w:val="az-Latn-AZ"/>
        </w:rPr>
        <w:t xml:space="preserve"> the practice of</w:t>
      </w:r>
      <w:r w:rsidR="00090040" w:rsidRPr="00014E32">
        <w:rPr>
          <w:color w:val="000000"/>
          <w:lang w:val="az-Latn-AZ"/>
        </w:rPr>
        <w:t xml:space="preserve"> medicine and included into State Pharmacop</w:t>
      </w:r>
      <w:r w:rsidR="00F043EF" w:rsidRPr="00014E32">
        <w:rPr>
          <w:color w:val="000000"/>
          <w:lang w:val="az-Latn-AZ"/>
        </w:rPr>
        <w:t>oei</w:t>
      </w:r>
      <w:r w:rsidR="00090040" w:rsidRPr="00014E32">
        <w:rPr>
          <w:color w:val="000000"/>
          <w:lang w:val="az-Latn-AZ"/>
        </w:rPr>
        <w:t xml:space="preserve">a. For example, phA for 83 </w:t>
      </w:r>
      <w:r w:rsidR="00F043EF" w:rsidRPr="00014E32">
        <w:rPr>
          <w:color w:val="000000"/>
          <w:lang w:val="az-Latn-AZ"/>
        </w:rPr>
        <w:t xml:space="preserve">species </w:t>
      </w:r>
      <w:r w:rsidR="00090040" w:rsidRPr="00014E32">
        <w:rPr>
          <w:color w:val="000000"/>
          <w:lang w:val="az-Latn-AZ"/>
        </w:rPr>
        <w:t xml:space="preserve">of material are included in StPh XI. </w:t>
      </w:r>
    </w:p>
    <w:p w:rsidR="007E4BE5" w:rsidRPr="00014E32" w:rsidRDefault="00B07D86" w:rsidP="00014E32">
      <w:pPr>
        <w:tabs>
          <w:tab w:val="left" w:pos="1320"/>
        </w:tabs>
        <w:spacing w:line="360" w:lineRule="auto"/>
        <w:ind w:firstLine="720"/>
        <w:jc w:val="both"/>
        <w:rPr>
          <w:lang w:val="az-Latn-AZ"/>
        </w:rPr>
      </w:pPr>
      <w:r w:rsidRPr="00014E32">
        <w:rPr>
          <w:color w:val="000000"/>
          <w:lang w:val="az-Latn-AZ"/>
        </w:rPr>
        <w:t xml:space="preserve">In addition to </w:t>
      </w:r>
      <w:r w:rsidR="00015E8C">
        <w:rPr>
          <w:color w:val="000000"/>
          <w:lang w:val="az-Latn-AZ"/>
        </w:rPr>
        <w:t>these</w:t>
      </w:r>
      <w:r w:rsidRPr="00014E32">
        <w:rPr>
          <w:color w:val="000000"/>
          <w:lang w:val="az-Latn-AZ"/>
        </w:rPr>
        <w:t xml:space="preserve"> standards, industry standards, enterprise’s standards and  technical conditions are used in the produc</w:t>
      </w:r>
      <w:r w:rsidR="00C3400F" w:rsidRPr="00014E32">
        <w:rPr>
          <w:color w:val="000000"/>
          <w:lang w:val="az-Latn-AZ"/>
        </w:rPr>
        <w:t xml:space="preserve">tion. </w:t>
      </w:r>
    </w:p>
    <w:p w:rsidR="00B23644" w:rsidRPr="00014E32" w:rsidRDefault="00B23644" w:rsidP="00014E32">
      <w:pPr>
        <w:tabs>
          <w:tab w:val="left" w:pos="1320"/>
          <w:tab w:val="left" w:pos="5760"/>
        </w:tabs>
        <w:spacing w:line="360" w:lineRule="auto"/>
        <w:ind w:firstLine="720"/>
        <w:jc w:val="both"/>
        <w:rPr>
          <w:b/>
          <w:lang w:val="az-Latn-AZ"/>
        </w:rPr>
      </w:pPr>
    </w:p>
    <w:p w:rsidR="00D25BB3" w:rsidRPr="00014E32" w:rsidRDefault="00D25BB3" w:rsidP="00014E32">
      <w:pPr>
        <w:tabs>
          <w:tab w:val="left" w:pos="1320"/>
          <w:tab w:val="left" w:pos="5760"/>
        </w:tabs>
        <w:spacing w:line="360" w:lineRule="auto"/>
        <w:ind w:firstLine="720"/>
        <w:jc w:val="both"/>
        <w:rPr>
          <w:b/>
          <w:lang w:val="az-Latn-AZ"/>
        </w:rPr>
      </w:pPr>
      <w:r w:rsidRPr="00014E32">
        <w:rPr>
          <w:b/>
          <w:lang w:val="az-Latn-AZ"/>
        </w:rPr>
        <w:t xml:space="preserve">Qualtiy control for medicinal plant material </w:t>
      </w:r>
      <w:r w:rsidR="006A53A4" w:rsidRPr="00014E32">
        <w:rPr>
          <w:b/>
          <w:lang w:val="az-Latn-AZ"/>
        </w:rPr>
        <w:tab/>
      </w:r>
    </w:p>
    <w:p w:rsidR="007E4BE5" w:rsidRPr="00014E32" w:rsidRDefault="009D425B" w:rsidP="00014E32">
      <w:pPr>
        <w:tabs>
          <w:tab w:val="left" w:pos="1320"/>
        </w:tabs>
        <w:spacing w:line="360" w:lineRule="auto"/>
        <w:ind w:firstLine="720"/>
        <w:jc w:val="both"/>
        <w:rPr>
          <w:lang w:val="az-Latn-AZ"/>
        </w:rPr>
      </w:pPr>
      <w:r w:rsidRPr="00014E32">
        <w:rPr>
          <w:shd w:val="clear" w:color="auto" w:fill="FFFFFF"/>
          <w:lang w:val="az-Latn-AZ"/>
        </w:rPr>
        <w:t xml:space="preserve">The quality assurance of medicinal plant material depends upon mostly on the correct organization of control, validity and effectiveness, </w:t>
      </w:r>
      <w:r w:rsidR="00B017DB" w:rsidRPr="00014E32">
        <w:rPr>
          <w:shd w:val="clear" w:color="auto" w:fill="FFFFFF"/>
          <w:lang w:val="az-Latn-AZ"/>
        </w:rPr>
        <w:t xml:space="preserve">requirements indicated in normative documents and methods of analysis. </w:t>
      </w:r>
    </w:p>
    <w:p w:rsidR="007E4BE5" w:rsidRPr="00014E32" w:rsidRDefault="006A53A4" w:rsidP="00014E32">
      <w:pPr>
        <w:tabs>
          <w:tab w:val="left" w:pos="1320"/>
        </w:tabs>
        <w:spacing w:line="360" w:lineRule="auto"/>
        <w:ind w:firstLine="720"/>
        <w:jc w:val="both"/>
        <w:rPr>
          <w:lang w:val="az-Latn-AZ"/>
        </w:rPr>
      </w:pPr>
      <w:r w:rsidRPr="00014E32">
        <w:rPr>
          <w:shd w:val="clear" w:color="auto" w:fill="FFFFFF"/>
          <w:lang w:val="az-Latn-AZ"/>
        </w:rPr>
        <w:t xml:space="preserve">State system </w:t>
      </w:r>
      <w:r w:rsidR="00A2571A">
        <w:rPr>
          <w:shd w:val="clear" w:color="auto" w:fill="FFFFFF"/>
          <w:lang w:val="az-Latn-AZ"/>
        </w:rPr>
        <w:t>of quality control for medical preparations</w:t>
      </w:r>
      <w:r w:rsidRPr="00014E32">
        <w:rPr>
          <w:shd w:val="clear" w:color="auto" w:fill="FFFFFF"/>
          <w:lang w:val="az-Latn-AZ"/>
        </w:rPr>
        <w:t xml:space="preserve"> </w:t>
      </w:r>
      <w:r w:rsidR="00A2571A">
        <w:rPr>
          <w:shd w:val="clear" w:color="auto" w:fill="FFFFFF"/>
          <w:lang w:val="az-Latn-AZ"/>
        </w:rPr>
        <w:t>includes</w:t>
      </w:r>
      <w:r w:rsidRPr="00014E32">
        <w:rPr>
          <w:shd w:val="clear" w:color="auto" w:fill="FFFFFF"/>
          <w:lang w:val="az-Latn-AZ"/>
        </w:rPr>
        <w:t xml:space="preserve"> research, testing, production and use of preparations. </w:t>
      </w:r>
    </w:p>
    <w:p w:rsidR="007E4BE5" w:rsidRPr="00014E32" w:rsidRDefault="006A53A4" w:rsidP="00014E32">
      <w:pPr>
        <w:pStyle w:val="af7"/>
        <w:spacing w:line="360" w:lineRule="auto"/>
        <w:jc w:val="both"/>
        <w:rPr>
          <w:color w:val="000000"/>
          <w:lang w:val="az-Latn-AZ"/>
        </w:rPr>
      </w:pPr>
      <w:r w:rsidRPr="00014E32">
        <w:rPr>
          <w:color w:val="000000"/>
          <w:lang w:val="az-Latn-AZ"/>
        </w:rPr>
        <w:t xml:space="preserve">The system of quality control for medicinal plant material has 3 levels: </w:t>
      </w:r>
    </w:p>
    <w:p w:rsidR="007E4BE5" w:rsidRPr="00014E32" w:rsidRDefault="007E4BE5" w:rsidP="00014E32">
      <w:pPr>
        <w:pStyle w:val="af7"/>
        <w:spacing w:line="360" w:lineRule="auto"/>
        <w:jc w:val="both"/>
        <w:rPr>
          <w:color w:val="000000"/>
          <w:lang w:val="en-US"/>
        </w:rPr>
      </w:pPr>
      <w:r w:rsidRPr="00014E32">
        <w:rPr>
          <w:color w:val="000000"/>
          <w:lang w:val="en-US"/>
        </w:rPr>
        <w:t xml:space="preserve">• </w:t>
      </w:r>
      <w:r w:rsidR="006A53A4" w:rsidRPr="00014E32">
        <w:rPr>
          <w:color w:val="000000"/>
          <w:lang w:val="en-US"/>
        </w:rPr>
        <w:t xml:space="preserve">commodity analysis in drug store </w:t>
      </w:r>
      <w:r w:rsidR="00020715">
        <w:rPr>
          <w:color w:val="000000"/>
          <w:lang w:val="en-US"/>
        </w:rPr>
        <w:t>(pharmacy)</w:t>
      </w:r>
    </w:p>
    <w:p w:rsidR="007E4BE5" w:rsidRPr="00014E32" w:rsidRDefault="007E4BE5" w:rsidP="00014E32">
      <w:pPr>
        <w:pStyle w:val="af7"/>
        <w:spacing w:line="360" w:lineRule="auto"/>
        <w:jc w:val="both"/>
        <w:rPr>
          <w:color w:val="000000"/>
          <w:lang w:val="en-US"/>
        </w:rPr>
      </w:pPr>
      <w:r w:rsidRPr="00014E32">
        <w:rPr>
          <w:color w:val="000000"/>
          <w:lang w:val="en-US"/>
        </w:rPr>
        <w:t xml:space="preserve">• </w:t>
      </w:r>
      <w:r w:rsidR="00020715">
        <w:rPr>
          <w:color w:val="000000"/>
          <w:lang w:val="en-US"/>
        </w:rPr>
        <w:t xml:space="preserve">analysis: </w:t>
      </w:r>
      <w:r w:rsidR="00994B84" w:rsidRPr="00014E32">
        <w:rPr>
          <w:color w:val="000000"/>
          <w:lang w:val="en-US"/>
        </w:rPr>
        <w:t xml:space="preserve">full compliance with  requirements of normative documents in </w:t>
      </w:r>
      <w:r w:rsidR="0073249F" w:rsidRPr="00014E32">
        <w:rPr>
          <w:color w:val="000000"/>
          <w:lang w:val="en-US"/>
        </w:rPr>
        <w:t>pharmacy</w:t>
      </w:r>
      <w:r w:rsidR="00994B84" w:rsidRPr="00014E32">
        <w:rPr>
          <w:color w:val="000000"/>
          <w:lang w:val="en-US"/>
        </w:rPr>
        <w:t>;</w:t>
      </w:r>
    </w:p>
    <w:p w:rsidR="007E4BE5" w:rsidRPr="00014E32" w:rsidRDefault="007E4BE5" w:rsidP="00014E32">
      <w:pPr>
        <w:pStyle w:val="af7"/>
        <w:spacing w:line="360" w:lineRule="auto"/>
        <w:jc w:val="both"/>
        <w:rPr>
          <w:color w:val="000000"/>
          <w:lang w:val="en-US"/>
        </w:rPr>
      </w:pPr>
      <w:r w:rsidRPr="00014E32">
        <w:rPr>
          <w:color w:val="000000"/>
          <w:lang w:val="en-US"/>
        </w:rPr>
        <w:t>•</w:t>
      </w:r>
      <w:r w:rsidR="00020715">
        <w:rPr>
          <w:color w:val="000000"/>
          <w:lang w:val="en-US"/>
        </w:rPr>
        <w:t xml:space="preserve">analysis: </w:t>
      </w:r>
      <w:r w:rsidR="0073249F" w:rsidRPr="00014E32">
        <w:rPr>
          <w:color w:val="000000"/>
          <w:lang w:val="en-US"/>
        </w:rPr>
        <w:t xml:space="preserve">compliance with requirements of normative documents in pharmaceutical factories and industries. </w:t>
      </w:r>
    </w:p>
    <w:p w:rsidR="007E4BE5" w:rsidRPr="00014E32" w:rsidRDefault="001C05F5" w:rsidP="00014E32">
      <w:pPr>
        <w:tabs>
          <w:tab w:val="left" w:pos="1320"/>
        </w:tabs>
        <w:spacing w:line="360" w:lineRule="auto"/>
        <w:ind w:firstLine="720"/>
        <w:jc w:val="both"/>
        <w:rPr>
          <w:lang w:val="az-Latn-AZ"/>
        </w:rPr>
      </w:pPr>
      <w:r w:rsidRPr="00014E32">
        <w:rPr>
          <w:color w:val="000000"/>
          <w:lang w:val="en-US"/>
        </w:rPr>
        <w:t>Al</w:t>
      </w:r>
      <w:r w:rsidR="00497400" w:rsidRPr="00014E32">
        <w:rPr>
          <w:color w:val="000000"/>
          <w:lang w:val="en-US"/>
        </w:rPr>
        <w:t>l medicinal pl</w:t>
      </w:r>
      <w:r w:rsidR="0039648B">
        <w:rPr>
          <w:color w:val="000000"/>
          <w:lang w:val="en-US"/>
        </w:rPr>
        <w:t xml:space="preserve">ant </w:t>
      </w:r>
      <w:r w:rsidR="00497400" w:rsidRPr="00014E32">
        <w:rPr>
          <w:color w:val="000000"/>
          <w:lang w:val="en-US"/>
        </w:rPr>
        <w:t xml:space="preserve"> material from </w:t>
      </w:r>
      <w:r w:rsidRPr="00014E32">
        <w:rPr>
          <w:color w:val="000000"/>
          <w:lang w:val="en-US"/>
        </w:rPr>
        <w:t xml:space="preserve">suppliers are subjected to  this control. </w:t>
      </w:r>
      <w:r w:rsidR="009E4F69" w:rsidRPr="00014E32">
        <w:rPr>
          <w:color w:val="000000"/>
          <w:lang w:val="en-US"/>
        </w:rPr>
        <w:t xml:space="preserve">Commodity </w:t>
      </w:r>
      <w:r w:rsidR="00A73E1A" w:rsidRPr="00014E32">
        <w:rPr>
          <w:color w:val="000000"/>
          <w:lang w:val="en-US"/>
        </w:rPr>
        <w:t xml:space="preserve">research </w:t>
      </w:r>
      <w:r w:rsidR="009E4F69" w:rsidRPr="00014E32">
        <w:rPr>
          <w:color w:val="000000"/>
          <w:lang w:val="en-US"/>
        </w:rPr>
        <w:t xml:space="preserve">analysis is </w:t>
      </w:r>
      <w:r w:rsidR="009F14F9" w:rsidRPr="00014E32">
        <w:rPr>
          <w:color w:val="000000"/>
          <w:lang w:val="en-US"/>
        </w:rPr>
        <w:t xml:space="preserve">to determine the identity of </w:t>
      </w:r>
      <w:r w:rsidR="0039648B">
        <w:rPr>
          <w:color w:val="000000"/>
          <w:lang w:val="en-US"/>
        </w:rPr>
        <w:t xml:space="preserve">a </w:t>
      </w:r>
      <w:r w:rsidR="009F14F9" w:rsidRPr="00014E32">
        <w:rPr>
          <w:color w:val="000000"/>
          <w:lang w:val="en-US"/>
        </w:rPr>
        <w:t>medicinal plant material.</w:t>
      </w:r>
      <w:r w:rsidR="00C53779" w:rsidRPr="00014E32">
        <w:rPr>
          <w:color w:val="000000"/>
          <w:lang w:val="en-US"/>
        </w:rPr>
        <w:t xml:space="preserve"> The</w:t>
      </w:r>
      <w:r w:rsidR="00C53779" w:rsidRPr="002C746C">
        <w:rPr>
          <w:color w:val="000000"/>
          <w:lang w:val="en-US"/>
        </w:rPr>
        <w:t xml:space="preserve"> </w:t>
      </w:r>
      <w:r w:rsidR="00C53779" w:rsidRPr="00014E32">
        <w:rPr>
          <w:color w:val="000000"/>
          <w:lang w:val="en-US"/>
        </w:rPr>
        <w:t>results</w:t>
      </w:r>
      <w:r w:rsidR="00C53779" w:rsidRPr="002C746C">
        <w:rPr>
          <w:color w:val="000000"/>
          <w:lang w:val="en-US"/>
        </w:rPr>
        <w:t xml:space="preserve"> </w:t>
      </w:r>
      <w:r w:rsidR="00C53779" w:rsidRPr="00014E32">
        <w:rPr>
          <w:color w:val="000000"/>
          <w:lang w:val="en-US"/>
        </w:rPr>
        <w:t>are</w:t>
      </w:r>
      <w:r w:rsidR="00C53779" w:rsidRPr="002C746C">
        <w:rPr>
          <w:color w:val="000000"/>
          <w:lang w:val="en-US"/>
        </w:rPr>
        <w:t xml:space="preserve"> </w:t>
      </w:r>
      <w:r w:rsidR="00C53779" w:rsidRPr="00014E32">
        <w:rPr>
          <w:color w:val="000000"/>
          <w:lang w:val="en-US"/>
        </w:rPr>
        <w:t>recorded</w:t>
      </w:r>
      <w:r w:rsidR="00C53779" w:rsidRPr="002C746C">
        <w:rPr>
          <w:color w:val="000000"/>
          <w:lang w:val="en-US"/>
        </w:rPr>
        <w:t xml:space="preserve"> </w:t>
      </w:r>
      <w:r w:rsidR="00C53779" w:rsidRPr="00014E32">
        <w:rPr>
          <w:color w:val="000000"/>
          <w:lang w:val="en-US"/>
        </w:rPr>
        <w:t>in</w:t>
      </w:r>
      <w:r w:rsidR="00C53779" w:rsidRPr="002C746C">
        <w:rPr>
          <w:color w:val="000000"/>
          <w:lang w:val="en-US"/>
        </w:rPr>
        <w:t xml:space="preserve"> </w:t>
      </w:r>
      <w:r w:rsidR="0039648B">
        <w:rPr>
          <w:color w:val="000000"/>
          <w:lang w:val="en-US"/>
        </w:rPr>
        <w:t xml:space="preserve">a </w:t>
      </w:r>
      <w:r w:rsidR="00C53779" w:rsidRPr="00014E32">
        <w:rPr>
          <w:color w:val="000000"/>
          <w:lang w:val="en-US"/>
        </w:rPr>
        <w:t>journal</w:t>
      </w:r>
      <w:r w:rsidR="00C53779" w:rsidRPr="002C746C">
        <w:rPr>
          <w:color w:val="000000"/>
          <w:lang w:val="en-US"/>
        </w:rPr>
        <w:t xml:space="preserve">. </w:t>
      </w:r>
    </w:p>
    <w:p w:rsidR="007E4BE5" w:rsidRPr="00014E32" w:rsidRDefault="00A733AA" w:rsidP="00014E32">
      <w:pPr>
        <w:tabs>
          <w:tab w:val="left" w:pos="1320"/>
        </w:tabs>
        <w:spacing w:line="360" w:lineRule="auto"/>
        <w:ind w:firstLine="720"/>
        <w:jc w:val="both"/>
        <w:rPr>
          <w:b/>
          <w:lang w:val="az-Latn-AZ"/>
        </w:rPr>
      </w:pPr>
      <w:r w:rsidRPr="00014E32">
        <w:rPr>
          <w:b/>
          <w:color w:val="000000"/>
          <w:shd w:val="clear" w:color="auto" w:fill="FFFFFF"/>
          <w:lang w:val="az-Latn-AZ"/>
        </w:rPr>
        <w:t>Reception of</w:t>
      </w:r>
      <w:r w:rsidR="00FE7E0E">
        <w:rPr>
          <w:b/>
          <w:color w:val="000000"/>
          <w:shd w:val="clear" w:color="auto" w:fill="FFFFFF"/>
          <w:lang w:val="az-Latn-AZ"/>
        </w:rPr>
        <w:t xml:space="preserve"> a</w:t>
      </w:r>
      <w:r w:rsidRPr="00014E32">
        <w:rPr>
          <w:b/>
          <w:color w:val="000000"/>
          <w:shd w:val="clear" w:color="auto" w:fill="FFFFFF"/>
          <w:lang w:val="az-Latn-AZ"/>
        </w:rPr>
        <w:t xml:space="preserve"> medicinal plant material, storage and sampling methods for analysis in warehouses (bases) and industries. </w:t>
      </w:r>
    </w:p>
    <w:p w:rsidR="007E4BE5" w:rsidRPr="00014E32" w:rsidRDefault="0016027B" w:rsidP="00014E32">
      <w:pPr>
        <w:tabs>
          <w:tab w:val="left" w:pos="1320"/>
        </w:tabs>
        <w:spacing w:line="360" w:lineRule="auto"/>
        <w:ind w:firstLine="720"/>
        <w:jc w:val="both"/>
        <w:rPr>
          <w:lang w:val="az-Latn-AZ"/>
        </w:rPr>
      </w:pPr>
      <w:r w:rsidRPr="00014E32">
        <w:rPr>
          <w:lang w:val="az-Latn-AZ"/>
        </w:rPr>
        <w:t>Reception, storage and quality control of</w:t>
      </w:r>
      <w:r w:rsidR="000527A1">
        <w:rPr>
          <w:lang w:val="az-Latn-AZ"/>
        </w:rPr>
        <w:t xml:space="preserve"> a</w:t>
      </w:r>
      <w:r w:rsidRPr="00014E32">
        <w:rPr>
          <w:lang w:val="az-Latn-AZ"/>
        </w:rPr>
        <w:t xml:space="preserve"> medicinal plant material and preparations of plant origi</w:t>
      </w:r>
      <w:r w:rsidR="000527A1">
        <w:rPr>
          <w:lang w:val="az-Latn-AZ"/>
        </w:rPr>
        <w:t>n in central pharmacy warehouses</w:t>
      </w:r>
      <w:r w:rsidRPr="00014E32">
        <w:rPr>
          <w:lang w:val="az-Latn-AZ"/>
        </w:rPr>
        <w:t xml:space="preserve"> are carried out according the following rules. </w:t>
      </w:r>
    </w:p>
    <w:p w:rsidR="007E4BE5" w:rsidRPr="00014E32" w:rsidRDefault="0016027B" w:rsidP="00014E32">
      <w:pPr>
        <w:tabs>
          <w:tab w:val="left" w:pos="1320"/>
        </w:tabs>
        <w:spacing w:line="360" w:lineRule="auto"/>
        <w:ind w:firstLine="720"/>
        <w:jc w:val="both"/>
        <w:rPr>
          <w:lang w:val="az-Latn-AZ"/>
        </w:rPr>
      </w:pPr>
      <w:r w:rsidRPr="00014E32">
        <w:rPr>
          <w:color w:val="000000"/>
          <w:lang w:val="az-Latn-AZ"/>
        </w:rPr>
        <w:t>All plant material from procurement is subjected to the commodity research analysis, the medicinal plant mat</w:t>
      </w:r>
      <w:r w:rsidR="00031BBE" w:rsidRPr="00014E32">
        <w:rPr>
          <w:color w:val="000000"/>
          <w:lang w:val="az-Latn-AZ"/>
        </w:rPr>
        <w:t>erial from private procurements- full compliance with the</w:t>
      </w:r>
      <w:r w:rsidRPr="00014E32">
        <w:rPr>
          <w:color w:val="000000"/>
          <w:lang w:val="az-Latn-AZ"/>
        </w:rPr>
        <w:t xml:space="preserve"> requirements of normative documents. </w:t>
      </w:r>
    </w:p>
    <w:p w:rsidR="007E4BE5" w:rsidRPr="00014E32" w:rsidRDefault="00905666" w:rsidP="00014E32">
      <w:pPr>
        <w:tabs>
          <w:tab w:val="left" w:pos="1320"/>
        </w:tabs>
        <w:spacing w:line="360" w:lineRule="auto"/>
        <w:ind w:firstLine="720"/>
        <w:jc w:val="both"/>
        <w:rPr>
          <w:highlight w:val="yellow"/>
          <w:lang w:val="az-Latn-AZ"/>
        </w:rPr>
      </w:pPr>
      <w:r w:rsidRPr="00014E32">
        <w:rPr>
          <w:lang w:val="az-Latn-AZ"/>
        </w:rPr>
        <w:t xml:space="preserve">When the medical preparations of plant origin are sent to other pharmacy warehouses (bases), each batch is accompanied by a certified copy of the analysis protocol, which </w:t>
      </w:r>
      <w:r w:rsidR="00B26A9C">
        <w:rPr>
          <w:lang w:val="az-Latn-AZ"/>
        </w:rPr>
        <w:t>proves</w:t>
      </w:r>
      <w:r w:rsidRPr="00014E32">
        <w:rPr>
          <w:lang w:val="az-Latn-AZ"/>
        </w:rPr>
        <w:t xml:space="preserve"> its quality. </w:t>
      </w:r>
      <w:r w:rsidR="007E4BE5" w:rsidRPr="00014E32">
        <w:rPr>
          <w:lang w:val="az-Latn-AZ"/>
        </w:rPr>
        <w:t xml:space="preserve"> </w:t>
      </w:r>
      <w:r w:rsidR="0061192E" w:rsidRPr="00014E32">
        <w:rPr>
          <w:lang w:val="az-Latn-AZ"/>
        </w:rPr>
        <w:t xml:space="preserve">When medicinal preparations are entered other warehouses, they are not subjected to repeated analysis, except the </w:t>
      </w:r>
      <w:r w:rsidR="0061192E" w:rsidRPr="00014E32">
        <w:rPr>
          <w:rStyle w:val="afa"/>
          <w:bCs/>
          <w:i w:val="0"/>
          <w:iCs w:val="0"/>
          <w:shd w:val="clear" w:color="auto" w:fill="FFFFFF"/>
          <w:lang w:val="en-US"/>
        </w:rPr>
        <w:t>quality</w:t>
      </w:r>
      <w:r w:rsidR="0061192E" w:rsidRPr="00014E32">
        <w:rPr>
          <w:shd w:val="clear" w:color="auto" w:fill="FFFFFF"/>
          <w:lang w:val="en-US"/>
        </w:rPr>
        <w:t>  is </w:t>
      </w:r>
      <w:r w:rsidR="0061192E" w:rsidRPr="00014E32">
        <w:rPr>
          <w:rStyle w:val="afa"/>
          <w:bCs/>
          <w:i w:val="0"/>
          <w:iCs w:val="0"/>
          <w:shd w:val="clear" w:color="auto" w:fill="FFFFFF"/>
          <w:lang w:val="en-US"/>
        </w:rPr>
        <w:t>in question</w:t>
      </w:r>
      <w:r w:rsidR="0061192E" w:rsidRPr="00014E32">
        <w:rPr>
          <w:lang w:val="az-Latn-AZ"/>
        </w:rPr>
        <w:t xml:space="preserve">. </w:t>
      </w:r>
    </w:p>
    <w:p w:rsidR="007E4BE5" w:rsidRPr="00014E32" w:rsidRDefault="00933BCE" w:rsidP="00014E32">
      <w:pPr>
        <w:tabs>
          <w:tab w:val="left" w:pos="1320"/>
        </w:tabs>
        <w:spacing w:line="360" w:lineRule="auto"/>
        <w:ind w:firstLine="720"/>
        <w:jc w:val="both"/>
        <w:rPr>
          <w:lang w:val="az-Latn-AZ"/>
        </w:rPr>
      </w:pPr>
      <w:r w:rsidRPr="00014E32">
        <w:rPr>
          <w:lang w:val="az-Latn-AZ"/>
        </w:rPr>
        <w:lastRenderedPageBreak/>
        <w:t xml:space="preserve">Medicinal plant material and preparations containing cardiac glycosides from procurements and appropriate companies along </w:t>
      </w:r>
      <w:r w:rsidR="00B26A9C">
        <w:rPr>
          <w:lang w:val="az-Latn-AZ"/>
        </w:rPr>
        <w:t>with</w:t>
      </w:r>
      <w:r w:rsidRPr="00014E32">
        <w:rPr>
          <w:lang w:val="az-Latn-AZ"/>
        </w:rPr>
        <w:t xml:space="preserve"> main terms of reception rules the following </w:t>
      </w:r>
      <w:r w:rsidR="004D1BEF" w:rsidRPr="00014E32">
        <w:rPr>
          <w:lang w:val="az-Latn-AZ"/>
        </w:rPr>
        <w:t xml:space="preserve">charactersitcs should be </w:t>
      </w:r>
      <w:r w:rsidR="00B26A9C">
        <w:rPr>
          <w:lang w:val="az-Latn-AZ"/>
        </w:rPr>
        <w:t>tested</w:t>
      </w:r>
      <w:r w:rsidR="004D1BEF" w:rsidRPr="00014E32">
        <w:rPr>
          <w:lang w:val="az-Latn-AZ"/>
        </w:rPr>
        <w:t xml:space="preserve">: </w:t>
      </w:r>
    </w:p>
    <w:p w:rsidR="007E4BE5" w:rsidRPr="00014E32" w:rsidRDefault="007E4BE5" w:rsidP="00014E32">
      <w:pPr>
        <w:tabs>
          <w:tab w:val="left" w:pos="1320"/>
        </w:tabs>
        <w:spacing w:line="360" w:lineRule="auto"/>
        <w:ind w:firstLine="720"/>
        <w:jc w:val="both"/>
        <w:rPr>
          <w:lang w:val="az-Latn-AZ"/>
        </w:rPr>
      </w:pPr>
      <w:r w:rsidRPr="00014E32">
        <w:rPr>
          <w:lang w:val="az-Latn-AZ"/>
        </w:rPr>
        <w:t xml:space="preserve">a) </w:t>
      </w:r>
      <w:r w:rsidR="00097176" w:rsidRPr="00014E32">
        <w:rPr>
          <w:lang w:val="az-Latn-AZ"/>
        </w:rPr>
        <w:t xml:space="preserve">biological activity of each </w:t>
      </w:r>
      <w:r w:rsidR="00703166" w:rsidRPr="00014E32">
        <w:rPr>
          <w:lang w:val="az-Latn-AZ"/>
        </w:rPr>
        <w:t>packing</w:t>
      </w:r>
      <w:r w:rsidR="00097176" w:rsidRPr="00014E32">
        <w:rPr>
          <w:lang w:val="az-Latn-AZ"/>
        </w:rPr>
        <w:t>, indicated</w:t>
      </w:r>
      <w:r w:rsidR="007C5628">
        <w:rPr>
          <w:lang w:val="az-Latn-AZ"/>
        </w:rPr>
        <w:t xml:space="preserve"> on the label (valor) and </w:t>
      </w:r>
      <w:r w:rsidR="00703166" w:rsidRPr="00014E32">
        <w:rPr>
          <w:lang w:val="az-Latn-AZ"/>
        </w:rPr>
        <w:t xml:space="preserve">the date of collection for medicinal plant material  </w:t>
      </w:r>
    </w:p>
    <w:p w:rsidR="007E4BE5" w:rsidRPr="00014E32" w:rsidRDefault="00E3404D" w:rsidP="00014E32">
      <w:pPr>
        <w:tabs>
          <w:tab w:val="left" w:pos="1320"/>
        </w:tabs>
        <w:spacing w:line="360" w:lineRule="auto"/>
        <w:ind w:firstLine="720"/>
        <w:jc w:val="both"/>
        <w:rPr>
          <w:lang w:val="az-Latn-AZ"/>
        </w:rPr>
      </w:pPr>
      <w:r w:rsidRPr="00014E32">
        <w:rPr>
          <w:lang w:val="az-Latn-AZ"/>
        </w:rPr>
        <w:t xml:space="preserve">At the same time the presence of  this information should be checked in the accompanying documents. </w:t>
      </w:r>
    </w:p>
    <w:p w:rsidR="007E4BE5" w:rsidRPr="00014E32" w:rsidRDefault="005534D0" w:rsidP="00014E32">
      <w:pPr>
        <w:tabs>
          <w:tab w:val="left" w:pos="1320"/>
        </w:tabs>
        <w:spacing w:line="360" w:lineRule="auto"/>
        <w:ind w:firstLine="720"/>
        <w:jc w:val="both"/>
        <w:rPr>
          <w:lang w:val="az-Latn-AZ"/>
        </w:rPr>
      </w:pPr>
      <w:r>
        <w:rPr>
          <w:lang w:val="az-Latn-AZ"/>
        </w:rPr>
        <w:t>If this information is missing</w:t>
      </w:r>
      <w:r w:rsidR="001A36BB" w:rsidRPr="00014E32">
        <w:rPr>
          <w:lang w:val="az-Latn-AZ"/>
        </w:rPr>
        <w:t xml:space="preserve">, pharmacy warehouses should </w:t>
      </w:r>
      <w:r w:rsidR="004C57B2" w:rsidRPr="00014E32">
        <w:rPr>
          <w:lang w:val="az-Latn-AZ"/>
        </w:rPr>
        <w:t>urgently</w:t>
      </w:r>
      <w:r w:rsidR="004C57B2">
        <w:rPr>
          <w:lang w:val="az-Latn-AZ"/>
        </w:rPr>
        <w:t xml:space="preserve"> </w:t>
      </w:r>
      <w:r w:rsidR="00AC14C9">
        <w:rPr>
          <w:lang w:val="az-Latn-AZ"/>
        </w:rPr>
        <w:t>require it</w:t>
      </w:r>
      <w:r w:rsidR="001A36BB" w:rsidRPr="00014E32">
        <w:rPr>
          <w:lang w:val="az-Latn-AZ"/>
        </w:rPr>
        <w:t xml:space="preserve"> from</w:t>
      </w:r>
      <w:r w:rsidR="007828AA">
        <w:rPr>
          <w:lang w:val="az-Latn-AZ"/>
        </w:rPr>
        <w:t xml:space="preserve"> supplier</w:t>
      </w:r>
      <w:r w:rsidR="001A36BB" w:rsidRPr="00014E32">
        <w:rPr>
          <w:lang w:val="az-Latn-AZ"/>
        </w:rPr>
        <w:t xml:space="preserve">. </w:t>
      </w:r>
    </w:p>
    <w:p w:rsidR="007E4BE5" w:rsidRPr="00014E32" w:rsidRDefault="007E4BE5" w:rsidP="00014E32">
      <w:pPr>
        <w:tabs>
          <w:tab w:val="left" w:pos="1320"/>
        </w:tabs>
        <w:spacing w:line="360" w:lineRule="auto"/>
        <w:ind w:firstLine="720"/>
        <w:jc w:val="both"/>
        <w:rPr>
          <w:highlight w:val="yellow"/>
          <w:lang w:val="az-Latn-AZ"/>
        </w:rPr>
      </w:pPr>
      <w:r w:rsidRPr="00014E32">
        <w:rPr>
          <w:lang w:val="az-Latn-AZ"/>
        </w:rPr>
        <w:t xml:space="preserve">b) </w:t>
      </w:r>
      <w:r w:rsidR="00AD224E" w:rsidRPr="00014E32">
        <w:rPr>
          <w:lang w:val="az-Latn-AZ"/>
        </w:rPr>
        <w:t>determine the compliance</w:t>
      </w:r>
      <w:r w:rsidR="008C3C96">
        <w:rPr>
          <w:lang w:val="az-Latn-AZ"/>
        </w:rPr>
        <w:t xml:space="preserve"> of biological activity of med</w:t>
      </w:r>
      <w:r w:rsidR="00AD224E" w:rsidRPr="00014E32">
        <w:rPr>
          <w:lang w:val="az-Latn-AZ"/>
        </w:rPr>
        <w:t>ic</w:t>
      </w:r>
      <w:r w:rsidR="008C3C96">
        <w:rPr>
          <w:lang w:val="az-Latn-AZ"/>
        </w:rPr>
        <w:t>i</w:t>
      </w:r>
      <w:r w:rsidR="00AD224E" w:rsidRPr="00014E32">
        <w:rPr>
          <w:lang w:val="az-Latn-AZ"/>
        </w:rPr>
        <w:t>nal plant material and preparations with the requirements of the State Pharmacopoeia (technical condition</w:t>
      </w:r>
      <w:r w:rsidR="005534D0">
        <w:rPr>
          <w:lang w:val="az-Latn-AZ"/>
        </w:rPr>
        <w:t>s</w:t>
      </w:r>
      <w:r w:rsidR="00AD224E" w:rsidRPr="00014E32">
        <w:rPr>
          <w:lang w:val="az-Latn-AZ"/>
        </w:rPr>
        <w:t xml:space="preserve">, temporary technical </w:t>
      </w:r>
      <w:r w:rsidR="005534D0">
        <w:rPr>
          <w:lang w:val="az-Latn-AZ"/>
        </w:rPr>
        <w:t>specifications</w:t>
      </w:r>
      <w:r w:rsidR="00AD224E" w:rsidRPr="00014E32">
        <w:rPr>
          <w:lang w:val="az-Latn-AZ"/>
        </w:rPr>
        <w:t xml:space="preserve"> and other regulatory technical document)</w:t>
      </w:r>
    </w:p>
    <w:p w:rsidR="007E4BE5" w:rsidRPr="00014E32" w:rsidRDefault="00AE7544" w:rsidP="00014E32">
      <w:pPr>
        <w:tabs>
          <w:tab w:val="left" w:pos="1320"/>
        </w:tabs>
        <w:spacing w:line="360" w:lineRule="auto"/>
        <w:ind w:firstLine="720"/>
        <w:jc w:val="both"/>
        <w:rPr>
          <w:highlight w:val="yellow"/>
          <w:lang w:val="az-Latn-AZ"/>
        </w:rPr>
      </w:pPr>
      <w:r w:rsidRPr="00014E32">
        <w:rPr>
          <w:lang w:val="az-Latn-AZ"/>
        </w:rPr>
        <w:t xml:space="preserve">Medicinal plant  materials and preparations that do not comply with the requirements of the normative-technical document should be returned to the organization, and the medicinal plant material with high biological activity can be admitted to the pharmacy </w:t>
      </w:r>
      <w:r w:rsidR="009E5797">
        <w:rPr>
          <w:lang w:val="az-Latn-AZ"/>
        </w:rPr>
        <w:t>and</w:t>
      </w:r>
      <w:r w:rsidRPr="00014E32">
        <w:rPr>
          <w:lang w:val="az-Latn-AZ"/>
        </w:rPr>
        <w:t xml:space="preserve"> production of galenical prep</w:t>
      </w:r>
      <w:r w:rsidR="00961881">
        <w:rPr>
          <w:lang w:val="az-Latn-AZ"/>
        </w:rPr>
        <w:t>a</w:t>
      </w:r>
      <w:r w:rsidRPr="00014E32">
        <w:rPr>
          <w:lang w:val="az-Latn-AZ"/>
        </w:rPr>
        <w:t xml:space="preserve">rations. </w:t>
      </w:r>
      <w:r w:rsidR="00E86E85" w:rsidRPr="00014E32">
        <w:rPr>
          <w:lang w:val="az-Latn-AZ"/>
        </w:rPr>
        <w:t>However, the u</w:t>
      </w:r>
      <w:r w:rsidR="00F46456">
        <w:rPr>
          <w:lang w:val="az-Latn-AZ"/>
        </w:rPr>
        <w:t>nit of activity of 1 g material,</w:t>
      </w:r>
      <w:r w:rsidR="00F46456">
        <w:rPr>
          <w:lang w:val="en-US"/>
        </w:rPr>
        <w:t xml:space="preserve"> the </w:t>
      </w:r>
      <w:r w:rsidR="00E86E85" w:rsidRPr="00014E32">
        <w:rPr>
          <w:lang w:val="az-Latn-AZ"/>
        </w:rPr>
        <w:t xml:space="preserve">weight of </w:t>
      </w:r>
      <w:r w:rsidR="00F46456">
        <w:rPr>
          <w:lang w:val="az-Latn-AZ"/>
        </w:rPr>
        <w:t xml:space="preserve">material </w:t>
      </w:r>
      <w:r w:rsidR="00E86E85" w:rsidRPr="00014E32">
        <w:rPr>
          <w:lang w:val="az-Latn-AZ"/>
        </w:rPr>
        <w:t>equivalent</w:t>
      </w:r>
      <w:r w:rsidR="00C30E69">
        <w:rPr>
          <w:lang w:val="az-Latn-AZ"/>
        </w:rPr>
        <w:t xml:space="preserve"> by acitivity</w:t>
      </w:r>
      <w:r w:rsidR="00E86E85" w:rsidRPr="00014E32">
        <w:rPr>
          <w:lang w:val="az-Latn-AZ"/>
        </w:rPr>
        <w:t xml:space="preserve"> </w:t>
      </w:r>
      <w:r w:rsidR="00F46456">
        <w:rPr>
          <w:lang w:val="az-Latn-AZ"/>
        </w:rPr>
        <w:t xml:space="preserve">to 1 g </w:t>
      </w:r>
      <w:r w:rsidR="00E86E85" w:rsidRPr="00014E32">
        <w:rPr>
          <w:lang w:val="az-Latn-AZ"/>
        </w:rPr>
        <w:t xml:space="preserve">standard material </w:t>
      </w:r>
      <w:r w:rsidR="00F46456">
        <w:rPr>
          <w:lang w:val="az-Latn-AZ"/>
        </w:rPr>
        <w:t xml:space="preserve">should be indicated </w:t>
      </w:r>
      <w:r w:rsidR="00E86E85" w:rsidRPr="00014E32">
        <w:rPr>
          <w:lang w:val="az-Latn-AZ"/>
        </w:rPr>
        <w:t>on the label of the medicinal plant material</w:t>
      </w:r>
      <w:r w:rsidR="00F46456">
        <w:rPr>
          <w:lang w:val="az-Latn-AZ"/>
        </w:rPr>
        <w:t>.</w:t>
      </w:r>
      <w:r w:rsidR="00E86E85" w:rsidRPr="00014E32">
        <w:rPr>
          <w:lang w:val="az-Latn-AZ"/>
        </w:rPr>
        <w:t xml:space="preserve"> </w:t>
      </w:r>
    </w:p>
    <w:p w:rsidR="007E4BE5" w:rsidRPr="00014E32" w:rsidRDefault="005F561F" w:rsidP="00014E32">
      <w:pPr>
        <w:tabs>
          <w:tab w:val="left" w:pos="1320"/>
        </w:tabs>
        <w:spacing w:line="360" w:lineRule="auto"/>
        <w:ind w:firstLine="720"/>
        <w:jc w:val="both"/>
        <w:rPr>
          <w:lang w:val="az-Latn-AZ"/>
        </w:rPr>
      </w:pPr>
      <w:r>
        <w:rPr>
          <w:lang w:val="az-Latn-AZ"/>
        </w:rPr>
        <w:t xml:space="preserve">Medicinal material with low biological activity, in exceptional cases </w:t>
      </w:r>
      <w:r w:rsidR="00352E0D" w:rsidRPr="00014E32">
        <w:rPr>
          <w:lang w:val="az-Latn-AZ"/>
        </w:rPr>
        <w:t xml:space="preserve"> can be admitted to warehouses </w:t>
      </w:r>
      <w:r>
        <w:rPr>
          <w:lang w:val="az-Latn-AZ"/>
        </w:rPr>
        <w:t>for</w:t>
      </w:r>
      <w:r w:rsidR="00352E0D" w:rsidRPr="00014E32">
        <w:rPr>
          <w:lang w:val="az-Latn-AZ"/>
        </w:rPr>
        <w:t xml:space="preserve"> send</w:t>
      </w:r>
      <w:r>
        <w:rPr>
          <w:lang w:val="az-Latn-AZ"/>
        </w:rPr>
        <w:t xml:space="preserve">ing </w:t>
      </w:r>
      <w:r w:rsidR="00352E0D" w:rsidRPr="00014E32">
        <w:rPr>
          <w:lang w:val="az-Latn-AZ"/>
        </w:rPr>
        <w:t xml:space="preserve"> to galenical factories (this kind of material is not admitted to pharmacy). </w:t>
      </w:r>
    </w:p>
    <w:p w:rsidR="00820A5B" w:rsidRPr="00014E32" w:rsidRDefault="004101C8" w:rsidP="00014E32">
      <w:pPr>
        <w:tabs>
          <w:tab w:val="left" w:pos="1320"/>
        </w:tabs>
        <w:spacing w:line="360" w:lineRule="auto"/>
        <w:ind w:firstLine="720"/>
        <w:jc w:val="both"/>
        <w:rPr>
          <w:color w:val="000000"/>
          <w:lang w:val="az-Latn-AZ"/>
        </w:rPr>
      </w:pPr>
      <w:r>
        <w:rPr>
          <w:color w:val="000000"/>
          <w:lang w:val="az-Latn-AZ"/>
        </w:rPr>
        <w:t>Average</w:t>
      </w:r>
      <w:r w:rsidR="0054448E" w:rsidRPr="00014E32">
        <w:rPr>
          <w:color w:val="000000"/>
          <w:lang w:val="az-Latn-AZ"/>
        </w:rPr>
        <w:t xml:space="preserve"> sample should be selected according to the requirements of normative document on this material, and </w:t>
      </w:r>
      <w:r w:rsidR="00FB2CEC">
        <w:rPr>
          <w:color w:val="000000"/>
          <w:lang w:val="az-Latn-AZ"/>
        </w:rPr>
        <w:t xml:space="preserve">if </w:t>
      </w:r>
      <w:r w:rsidR="0054448E" w:rsidRPr="00014E32">
        <w:rPr>
          <w:color w:val="000000"/>
          <w:lang w:val="az-Latn-AZ"/>
        </w:rPr>
        <w:t>these requirements</w:t>
      </w:r>
      <w:r w:rsidR="00FB2CEC">
        <w:rPr>
          <w:color w:val="000000"/>
          <w:lang w:val="az-Latn-AZ"/>
        </w:rPr>
        <w:t xml:space="preserve"> are not present</w:t>
      </w:r>
      <w:r w:rsidR="0054448E" w:rsidRPr="00014E32">
        <w:rPr>
          <w:color w:val="000000"/>
          <w:lang w:val="az-Latn-AZ"/>
        </w:rPr>
        <w:t>- according the State Pharmacopoeia "</w:t>
      </w:r>
      <w:r>
        <w:rPr>
          <w:color w:val="000000"/>
          <w:lang w:val="az-Latn-AZ"/>
        </w:rPr>
        <w:t>Average</w:t>
      </w:r>
      <w:r w:rsidR="0054448E" w:rsidRPr="00014E32">
        <w:rPr>
          <w:color w:val="000000"/>
          <w:lang w:val="az-Latn-AZ"/>
        </w:rPr>
        <w:t xml:space="preserve"> sample”. </w:t>
      </w:r>
    </w:p>
    <w:p w:rsidR="00B52156" w:rsidRPr="00014E32" w:rsidRDefault="004101C8" w:rsidP="00014E32">
      <w:pPr>
        <w:tabs>
          <w:tab w:val="left" w:pos="1320"/>
        </w:tabs>
        <w:spacing w:line="360" w:lineRule="auto"/>
        <w:ind w:firstLine="720"/>
        <w:jc w:val="both"/>
        <w:rPr>
          <w:color w:val="000000"/>
          <w:lang w:val="en-US"/>
        </w:rPr>
      </w:pPr>
      <w:r>
        <w:rPr>
          <w:color w:val="000000"/>
          <w:lang w:val="az-Latn-AZ"/>
        </w:rPr>
        <w:t>Average</w:t>
      </w:r>
      <w:r w:rsidR="00682BE6" w:rsidRPr="00014E32">
        <w:rPr>
          <w:color w:val="000000"/>
          <w:lang w:val="az-Latn-AZ"/>
        </w:rPr>
        <w:t xml:space="preserve"> sample is </w:t>
      </w:r>
      <w:r w:rsidR="002F3B2D" w:rsidRPr="00014E32">
        <w:rPr>
          <w:color w:val="000000"/>
          <w:lang w:val="az-Latn-AZ"/>
        </w:rPr>
        <w:t>pack</w:t>
      </w:r>
      <w:r w:rsidR="00682BE6" w:rsidRPr="00014E32">
        <w:rPr>
          <w:color w:val="000000"/>
          <w:lang w:val="az-Latn-AZ"/>
        </w:rPr>
        <w:t>ed, labeled</w:t>
      </w:r>
      <w:r w:rsidR="00915D16" w:rsidRPr="00014E32">
        <w:rPr>
          <w:color w:val="000000"/>
          <w:lang w:val="az-Latn-AZ"/>
        </w:rPr>
        <w:t xml:space="preserve">, </w:t>
      </w:r>
      <w:r w:rsidR="002F3B2D" w:rsidRPr="00014E32">
        <w:rPr>
          <w:color w:val="000000"/>
          <w:lang w:val="en-US"/>
        </w:rPr>
        <w:t>according to Pharmacopoeia requirements-</w:t>
      </w:r>
      <w:r w:rsidR="00915D16" w:rsidRPr="00014E32">
        <w:rPr>
          <w:color w:val="000000"/>
          <w:lang w:val="az-Latn-AZ"/>
        </w:rPr>
        <w:t xml:space="preserve"> </w:t>
      </w:r>
      <w:r w:rsidR="00682BE6" w:rsidRPr="00014E32">
        <w:rPr>
          <w:color w:val="000000"/>
          <w:lang w:val="az-Latn-AZ"/>
        </w:rPr>
        <w:t xml:space="preserve">the raw material, batch number, </w:t>
      </w:r>
      <w:r w:rsidR="002F3B2D" w:rsidRPr="00014E32">
        <w:rPr>
          <w:color w:val="000000"/>
          <w:lang w:val="az-Latn-AZ"/>
        </w:rPr>
        <w:t>lot</w:t>
      </w:r>
      <w:r w:rsidR="00682BE6" w:rsidRPr="00014E32">
        <w:rPr>
          <w:color w:val="000000"/>
          <w:lang w:val="az-Latn-AZ"/>
        </w:rPr>
        <w:t xml:space="preserve">, date of sampling, and </w:t>
      </w:r>
      <w:r w:rsidR="002F3B2D" w:rsidRPr="00014E32">
        <w:rPr>
          <w:color w:val="000000"/>
          <w:lang w:val="en-US"/>
        </w:rPr>
        <w:t> name of a person selected the sample</w:t>
      </w:r>
      <w:r w:rsidR="002F3B2D" w:rsidRPr="00014E32">
        <w:rPr>
          <w:color w:val="000000"/>
          <w:lang w:val="az-Latn-AZ"/>
        </w:rPr>
        <w:t xml:space="preserve"> </w:t>
      </w:r>
      <w:r w:rsidR="00915D16" w:rsidRPr="00014E32">
        <w:rPr>
          <w:color w:val="000000"/>
          <w:lang w:val="az-Latn-AZ"/>
        </w:rPr>
        <w:t xml:space="preserve">and </w:t>
      </w:r>
      <w:r w:rsidR="00201B6A" w:rsidRPr="00014E32">
        <w:rPr>
          <w:color w:val="000000"/>
          <w:lang w:val="az-Latn-AZ"/>
        </w:rPr>
        <w:t>sent</w:t>
      </w:r>
      <w:r w:rsidR="00915D16" w:rsidRPr="00014E32">
        <w:rPr>
          <w:color w:val="000000"/>
          <w:lang w:val="az-Latn-AZ"/>
        </w:rPr>
        <w:t xml:space="preserve"> </w:t>
      </w:r>
      <w:r w:rsidR="00201B6A" w:rsidRPr="00014E32">
        <w:rPr>
          <w:color w:val="000000"/>
          <w:lang w:val="az-Latn-AZ"/>
        </w:rPr>
        <w:t>for</w:t>
      </w:r>
      <w:r w:rsidR="00915D16" w:rsidRPr="00014E32">
        <w:rPr>
          <w:color w:val="000000"/>
          <w:lang w:val="az-Latn-AZ"/>
        </w:rPr>
        <w:t xml:space="preserve"> analysis. </w:t>
      </w:r>
    </w:p>
    <w:p w:rsidR="007E4BE5" w:rsidRPr="00014E32" w:rsidRDefault="004101C8" w:rsidP="00014E32">
      <w:pPr>
        <w:tabs>
          <w:tab w:val="left" w:pos="1320"/>
        </w:tabs>
        <w:spacing w:line="360" w:lineRule="auto"/>
        <w:ind w:firstLine="720"/>
        <w:jc w:val="both"/>
        <w:rPr>
          <w:highlight w:val="yellow"/>
          <w:lang w:val="az-Latn-AZ"/>
        </w:rPr>
      </w:pPr>
      <w:r>
        <w:rPr>
          <w:lang w:val="az-Latn-AZ"/>
        </w:rPr>
        <w:t>Average</w:t>
      </w:r>
      <w:r w:rsidR="002F3B2D" w:rsidRPr="00014E32">
        <w:rPr>
          <w:lang w:val="az-Latn-AZ"/>
        </w:rPr>
        <w:t xml:space="preserve"> sample of raw materials for analysis is r</w:t>
      </w:r>
      <w:r w:rsidR="00762498">
        <w:rPr>
          <w:lang w:val="az-Latn-AZ"/>
        </w:rPr>
        <w:t xml:space="preserve">egistered in the journal and </w:t>
      </w:r>
      <w:r w:rsidR="002F3B2D" w:rsidRPr="00014E32">
        <w:rPr>
          <w:lang w:val="az-Latn-AZ"/>
        </w:rPr>
        <w:t xml:space="preserve">monitored according to all quality indicators </w:t>
      </w:r>
      <w:r w:rsidR="00762498">
        <w:rPr>
          <w:lang w:val="az-Latn-AZ"/>
        </w:rPr>
        <w:t>by</w:t>
      </w:r>
      <w:r w:rsidR="002F3B2D" w:rsidRPr="00014E32">
        <w:rPr>
          <w:lang w:val="az-Latn-AZ"/>
        </w:rPr>
        <w:t xml:space="preserve"> methods es</w:t>
      </w:r>
      <w:r w:rsidR="00762498">
        <w:rPr>
          <w:lang w:val="az-Latn-AZ"/>
        </w:rPr>
        <w:t>tablished in the</w:t>
      </w:r>
      <w:r w:rsidR="002F3B2D" w:rsidRPr="00014E32">
        <w:rPr>
          <w:lang w:val="az-Latn-AZ"/>
        </w:rPr>
        <w:t xml:space="preserve"> normative document for this material</w:t>
      </w:r>
      <w:r w:rsidR="00525783" w:rsidRPr="00014E32">
        <w:rPr>
          <w:lang w:val="az-Latn-AZ"/>
        </w:rPr>
        <w:t xml:space="preserve">. </w:t>
      </w:r>
      <w:r w:rsidR="00F028DC" w:rsidRPr="00014E32">
        <w:rPr>
          <w:lang w:val="az-Latn-AZ"/>
        </w:rPr>
        <w:t>If the quality of material meets the requirements of normative document, technical control department o</w:t>
      </w:r>
      <w:r w:rsidR="00C06E01" w:rsidRPr="00014E32">
        <w:rPr>
          <w:lang w:val="az-Latn-AZ"/>
        </w:rPr>
        <w:t>r analytical laboratory issues 3 copies of</w:t>
      </w:r>
      <w:r w:rsidR="00F028DC" w:rsidRPr="00014E32">
        <w:rPr>
          <w:lang w:val="az-Latn-AZ"/>
        </w:rPr>
        <w:t xml:space="preserve"> passport. </w:t>
      </w:r>
      <w:r w:rsidR="006B1071" w:rsidRPr="00014E32">
        <w:rPr>
          <w:lang w:val="az-Latn-AZ"/>
        </w:rPr>
        <w:t xml:space="preserve">One copy – as the basis for </w:t>
      </w:r>
      <w:r w:rsidR="00525783" w:rsidRPr="00014E32">
        <w:rPr>
          <w:lang w:val="az-Latn-AZ"/>
        </w:rPr>
        <w:t>release of</w:t>
      </w:r>
      <w:r w:rsidR="006B1071" w:rsidRPr="00014E32">
        <w:rPr>
          <w:lang w:val="az-Latn-AZ"/>
        </w:rPr>
        <w:t xml:space="preserve"> material, is stored in the warehouse for 1 year, the second - to  the consumer, the third </w:t>
      </w:r>
      <w:r w:rsidR="0050769F">
        <w:rPr>
          <w:lang w:val="az-Latn-AZ"/>
        </w:rPr>
        <w:t>–</w:t>
      </w:r>
      <w:r w:rsidR="006B1071" w:rsidRPr="00014E32">
        <w:rPr>
          <w:lang w:val="az-Latn-AZ"/>
        </w:rPr>
        <w:t xml:space="preserve"> </w:t>
      </w:r>
      <w:r w:rsidR="0050769F">
        <w:rPr>
          <w:lang w:val="az-Latn-AZ"/>
        </w:rPr>
        <w:t xml:space="preserve">to </w:t>
      </w:r>
      <w:r w:rsidR="006B1071" w:rsidRPr="00014E32">
        <w:rPr>
          <w:lang w:val="az-Latn-AZ"/>
        </w:rPr>
        <w:t>technical control department or analytical laboratory.</w:t>
      </w:r>
      <w:r w:rsidR="006B1071" w:rsidRPr="00014E32">
        <w:rPr>
          <w:color w:val="000000"/>
          <w:lang w:val="az-Latn-AZ"/>
        </w:rPr>
        <w:t xml:space="preserve"> </w:t>
      </w:r>
    </w:p>
    <w:p w:rsidR="001673DD" w:rsidRPr="00014E32" w:rsidRDefault="008C0E75" w:rsidP="00014E32">
      <w:pPr>
        <w:tabs>
          <w:tab w:val="left" w:pos="1320"/>
        </w:tabs>
        <w:spacing w:line="360" w:lineRule="auto"/>
        <w:ind w:firstLine="720"/>
        <w:jc w:val="both"/>
        <w:rPr>
          <w:color w:val="000000"/>
          <w:lang w:val="az-Latn-AZ"/>
        </w:rPr>
      </w:pPr>
      <w:r w:rsidRPr="00014E32">
        <w:rPr>
          <w:color w:val="000000"/>
          <w:lang w:val="az-Latn-AZ"/>
        </w:rPr>
        <w:t xml:space="preserve">The number of the certificate  should conform with the serial number of the analysis </w:t>
      </w:r>
      <w:r w:rsidR="005F1E21">
        <w:rPr>
          <w:color w:val="000000"/>
          <w:lang w:val="az-Latn-AZ"/>
        </w:rPr>
        <w:t xml:space="preserve">in </w:t>
      </w:r>
      <w:r w:rsidRPr="00014E32">
        <w:rPr>
          <w:color w:val="000000"/>
          <w:lang w:val="az-Latn-AZ"/>
        </w:rPr>
        <w:t xml:space="preserve"> the journal.</w:t>
      </w:r>
      <w:r w:rsidR="001673DD" w:rsidRPr="00014E32">
        <w:rPr>
          <w:color w:val="000000"/>
          <w:lang w:val="az-Latn-AZ"/>
        </w:rPr>
        <w:t xml:space="preserve"> The results of the analysis are added to the card.</w:t>
      </w:r>
      <w:r w:rsidRPr="00014E32">
        <w:rPr>
          <w:color w:val="000000"/>
          <w:lang w:val="az-Latn-AZ"/>
        </w:rPr>
        <w:t xml:space="preserve"> </w:t>
      </w:r>
      <w:r w:rsidR="001673DD" w:rsidRPr="00014E32">
        <w:rPr>
          <w:color w:val="000000"/>
          <w:lang w:val="az-Latn-AZ"/>
        </w:rPr>
        <w:t>Each card reflects the results of analyzes for all bathces of materials for the current year.</w:t>
      </w:r>
    </w:p>
    <w:p w:rsidR="007E4BE5" w:rsidRPr="00014E32" w:rsidRDefault="007E4BE5" w:rsidP="00014E32">
      <w:pPr>
        <w:tabs>
          <w:tab w:val="left" w:pos="1320"/>
        </w:tabs>
        <w:spacing w:line="360" w:lineRule="auto"/>
        <w:ind w:firstLine="720"/>
        <w:jc w:val="both"/>
        <w:rPr>
          <w:highlight w:val="yellow"/>
          <w:lang w:val="az-Latn-AZ"/>
        </w:rPr>
      </w:pPr>
      <w:r w:rsidRPr="00014E32">
        <w:rPr>
          <w:color w:val="000000"/>
          <w:lang w:val="en-US"/>
        </w:rPr>
        <w:lastRenderedPageBreak/>
        <w:t xml:space="preserve"> </w:t>
      </w:r>
      <w:r w:rsidR="006B6D9B" w:rsidRPr="00014E32">
        <w:rPr>
          <w:color w:val="000000"/>
          <w:lang w:val="az-Latn-AZ"/>
        </w:rPr>
        <w:t>Head of the department technical control or analytical laboratory write a report of expiry date of prepar</w:t>
      </w:r>
      <w:r w:rsidR="002D60FD">
        <w:rPr>
          <w:color w:val="000000"/>
          <w:lang w:val="az-Latn-AZ"/>
        </w:rPr>
        <w:t>ation based on the resul</w:t>
      </w:r>
      <w:r w:rsidR="006B6D9B" w:rsidRPr="00014E32">
        <w:rPr>
          <w:color w:val="000000"/>
          <w:lang w:val="az-Latn-AZ"/>
        </w:rPr>
        <w:t>ts of the analysis.</w:t>
      </w:r>
    </w:p>
    <w:p w:rsidR="007E4BE5" w:rsidRPr="00014E32" w:rsidRDefault="001B4BEC" w:rsidP="00014E32">
      <w:pPr>
        <w:tabs>
          <w:tab w:val="left" w:pos="1320"/>
        </w:tabs>
        <w:spacing w:line="360" w:lineRule="auto"/>
        <w:ind w:firstLine="720"/>
        <w:jc w:val="both"/>
        <w:rPr>
          <w:highlight w:val="yellow"/>
          <w:lang w:val="az-Latn-AZ"/>
        </w:rPr>
      </w:pPr>
      <w:r w:rsidRPr="00014E32">
        <w:rPr>
          <w:color w:val="000000"/>
          <w:lang w:val="az-Latn-AZ"/>
        </w:rPr>
        <w:t xml:space="preserve">Analytical passports, journals and cards are stored for 3 years, and workbooks are stored for one year. </w:t>
      </w:r>
    </w:p>
    <w:p w:rsidR="007E4BE5" w:rsidRPr="00014E32" w:rsidRDefault="00A05570" w:rsidP="00014E32">
      <w:pPr>
        <w:tabs>
          <w:tab w:val="left" w:pos="1320"/>
        </w:tabs>
        <w:spacing w:line="360" w:lineRule="auto"/>
        <w:ind w:firstLine="720"/>
        <w:jc w:val="both"/>
        <w:rPr>
          <w:highlight w:val="yellow"/>
          <w:lang w:val="az-Latn-AZ"/>
        </w:rPr>
      </w:pPr>
      <w:r w:rsidRPr="00014E32">
        <w:rPr>
          <w:lang w:val="az-Latn-AZ"/>
        </w:rPr>
        <w:t xml:space="preserve">Number of analysis on the leaflet of material and stamp of the technical control department with the word "useful" is placed on. </w:t>
      </w:r>
    </w:p>
    <w:p w:rsidR="007E4BE5" w:rsidRPr="00014E32" w:rsidRDefault="0056708B" w:rsidP="00014E32">
      <w:pPr>
        <w:tabs>
          <w:tab w:val="left" w:pos="1320"/>
        </w:tabs>
        <w:spacing w:line="360" w:lineRule="auto"/>
        <w:ind w:firstLine="720"/>
        <w:jc w:val="both"/>
        <w:rPr>
          <w:highlight w:val="yellow"/>
          <w:lang w:val="az-Latn-AZ"/>
        </w:rPr>
      </w:pPr>
      <w:r w:rsidRPr="00014E32">
        <w:rPr>
          <w:lang w:val="az-Latn-AZ"/>
        </w:rPr>
        <w:t xml:space="preserve">When the material does not comply with the requirements of the normative-technical document, the technical control department sends the analytical passport to the supply, the raw material is isolated and the dimensions are taken according to the article "The rules for dispatching products for technical production purposes". </w:t>
      </w:r>
    </w:p>
    <w:p w:rsidR="00C30CCB" w:rsidRPr="00014E32" w:rsidRDefault="00C30CCB" w:rsidP="00014E32">
      <w:pPr>
        <w:tabs>
          <w:tab w:val="left" w:pos="1320"/>
        </w:tabs>
        <w:spacing w:line="360" w:lineRule="auto"/>
        <w:ind w:firstLine="720"/>
        <w:jc w:val="both"/>
        <w:rPr>
          <w:lang w:val="az-Latn-AZ"/>
        </w:rPr>
      </w:pPr>
      <w:r w:rsidRPr="00014E32">
        <w:rPr>
          <w:lang w:val="az-Latn-AZ"/>
        </w:rPr>
        <w:t xml:space="preserve">Medicinal material and preparation in pharmacy warehouses should be stored in a dry place protected from sunlight, in accordance with the requirements of the State Pharmacopoeia, Technical Conditions and Temporary Technical Conditions. </w:t>
      </w:r>
    </w:p>
    <w:p w:rsidR="007E4BE5" w:rsidRPr="00014E32" w:rsidRDefault="001C393C" w:rsidP="00014E32">
      <w:pPr>
        <w:tabs>
          <w:tab w:val="left" w:pos="1320"/>
        </w:tabs>
        <w:spacing w:line="360" w:lineRule="auto"/>
        <w:ind w:firstLine="720"/>
        <w:jc w:val="both"/>
        <w:rPr>
          <w:spacing w:val="8"/>
          <w:highlight w:val="yellow"/>
          <w:lang w:val="az-Latn-AZ"/>
        </w:rPr>
      </w:pPr>
      <w:r w:rsidRPr="00014E32">
        <w:rPr>
          <w:lang w:val="az-Latn-AZ"/>
        </w:rPr>
        <w:t xml:space="preserve">Medicinal plant material  should be stored at the temperature not more than 20 ° C and humidity not more than 30-40%, and liquid medical preparations  - not more than 12-15 ° C and humidity –not more than 60%. </w:t>
      </w:r>
    </w:p>
    <w:p w:rsidR="007E4BE5" w:rsidRPr="00417D5D" w:rsidRDefault="001859ED" w:rsidP="00014E32">
      <w:pPr>
        <w:tabs>
          <w:tab w:val="left" w:pos="1320"/>
        </w:tabs>
        <w:spacing w:line="360" w:lineRule="auto"/>
        <w:ind w:firstLine="720"/>
        <w:jc w:val="both"/>
        <w:rPr>
          <w:spacing w:val="8"/>
          <w:highlight w:val="yellow"/>
          <w:lang w:val="az-Latn-AZ"/>
        </w:rPr>
      </w:pPr>
      <w:r w:rsidRPr="00417D5D">
        <w:rPr>
          <w:spacing w:val="8"/>
          <w:lang w:val="az-Latn-AZ"/>
        </w:rPr>
        <w:t xml:space="preserve">Biological activity of medicinal plant material and preparations containing cardiac glycosides should be </w:t>
      </w:r>
      <w:r w:rsidR="002C38D6">
        <w:rPr>
          <w:spacing w:val="8"/>
          <w:lang w:val="az-Latn-AZ"/>
        </w:rPr>
        <w:t xml:space="preserve">tested </w:t>
      </w:r>
      <w:r w:rsidRPr="00417D5D">
        <w:rPr>
          <w:spacing w:val="8"/>
          <w:lang w:val="az-Latn-AZ"/>
        </w:rPr>
        <w:t xml:space="preserve"> periodically on the bas</w:t>
      </w:r>
      <w:r w:rsidR="00EF0C8F" w:rsidRPr="00417D5D">
        <w:rPr>
          <w:spacing w:val="8"/>
          <w:lang w:val="az-Latn-AZ"/>
        </w:rPr>
        <w:t xml:space="preserve">is of shelf life </w:t>
      </w:r>
      <w:r w:rsidRPr="00417D5D">
        <w:rPr>
          <w:spacing w:val="8"/>
          <w:lang w:val="az-Latn-AZ"/>
        </w:rPr>
        <w:t xml:space="preserve">and re-inspection </w:t>
      </w:r>
      <w:r w:rsidR="00EF0C8F" w:rsidRPr="00417D5D">
        <w:rPr>
          <w:spacing w:val="8"/>
          <w:lang w:val="az-Latn-AZ"/>
        </w:rPr>
        <w:t>time indicated in the</w:t>
      </w:r>
      <w:r w:rsidRPr="00417D5D">
        <w:rPr>
          <w:spacing w:val="8"/>
          <w:lang w:val="az-Latn-AZ"/>
        </w:rPr>
        <w:t xml:space="preserve"> analytical-normative documents. Without this inspection, they sho</w:t>
      </w:r>
      <w:r w:rsidR="00EF0C8F" w:rsidRPr="00417D5D">
        <w:rPr>
          <w:spacing w:val="8"/>
          <w:lang w:val="az-Latn-AZ"/>
        </w:rPr>
        <w:t>uld not be admitted to pharmacy.</w:t>
      </w:r>
    </w:p>
    <w:p w:rsidR="007E4BE5" w:rsidRPr="00417D5D" w:rsidRDefault="00010DD2" w:rsidP="00014E32">
      <w:pPr>
        <w:tabs>
          <w:tab w:val="left" w:pos="1320"/>
        </w:tabs>
        <w:spacing w:line="360" w:lineRule="auto"/>
        <w:ind w:firstLine="720"/>
        <w:jc w:val="both"/>
        <w:rPr>
          <w:spacing w:val="8"/>
          <w:lang w:val="az-Latn-AZ"/>
        </w:rPr>
      </w:pPr>
      <w:r w:rsidRPr="00417D5D">
        <w:rPr>
          <w:spacing w:val="8"/>
          <w:lang w:val="az-Latn-AZ"/>
        </w:rPr>
        <w:t xml:space="preserve">If the biological activity is </w:t>
      </w:r>
      <w:r w:rsidR="000D3AD1">
        <w:rPr>
          <w:spacing w:val="8"/>
          <w:lang w:val="az-Latn-AZ"/>
        </w:rPr>
        <w:t>decreased</w:t>
      </w:r>
      <w:r w:rsidRPr="00417D5D">
        <w:rPr>
          <w:spacing w:val="8"/>
          <w:lang w:val="az-Latn-AZ"/>
        </w:rPr>
        <w:t xml:space="preserve"> in medicinal plant mater</w:t>
      </w:r>
      <w:r w:rsidR="000D3AD1">
        <w:rPr>
          <w:spacing w:val="8"/>
          <w:lang w:val="az-Latn-AZ"/>
        </w:rPr>
        <w:t xml:space="preserve">ial and preparations containing </w:t>
      </w:r>
      <w:r w:rsidRPr="00417D5D">
        <w:rPr>
          <w:spacing w:val="8"/>
          <w:lang w:val="az-Latn-AZ"/>
        </w:rPr>
        <w:t>cardiac glycosides, preparations are excluded and destroy</w:t>
      </w:r>
      <w:r w:rsidR="00BF01A0">
        <w:rPr>
          <w:spacing w:val="8"/>
          <w:lang w:val="az-Latn-AZ"/>
        </w:rPr>
        <w:t>ed, and material can be used in</w:t>
      </w:r>
      <w:r w:rsidRPr="00417D5D">
        <w:rPr>
          <w:spacing w:val="8"/>
          <w:lang w:val="az-Latn-AZ"/>
        </w:rPr>
        <w:t xml:space="preserve"> the product</w:t>
      </w:r>
      <w:r w:rsidR="00BF01A0">
        <w:rPr>
          <w:spacing w:val="8"/>
          <w:lang w:val="az-Latn-AZ"/>
        </w:rPr>
        <w:t xml:space="preserve">ion of galenical preparations. </w:t>
      </w:r>
      <w:r w:rsidR="00B8296E" w:rsidRPr="00417D5D">
        <w:rPr>
          <w:spacing w:val="8"/>
          <w:lang w:val="az-Latn-AZ"/>
        </w:rPr>
        <w:t>Biological activity should be tested  if the appearance of the medicinal plant  material and preparations is changed before the expiry date.</w:t>
      </w:r>
      <w:r w:rsidR="000E1749">
        <w:rPr>
          <w:spacing w:val="8"/>
          <w:lang w:val="az-Latn-AZ"/>
        </w:rPr>
        <w:t xml:space="preserve"> Their use </w:t>
      </w:r>
      <w:r w:rsidR="00045FEF" w:rsidRPr="00417D5D">
        <w:rPr>
          <w:spacing w:val="8"/>
          <w:lang w:val="az-Latn-AZ"/>
        </w:rPr>
        <w:t>is determined d</w:t>
      </w:r>
      <w:r w:rsidR="00B8296E" w:rsidRPr="00417D5D">
        <w:rPr>
          <w:spacing w:val="8"/>
          <w:lang w:val="az-Latn-AZ"/>
        </w:rPr>
        <w:t>epending on this result</w:t>
      </w:r>
      <w:r w:rsidR="00045FEF" w:rsidRPr="00417D5D">
        <w:rPr>
          <w:spacing w:val="8"/>
          <w:lang w:val="az-Latn-AZ"/>
        </w:rPr>
        <w:t>.</w:t>
      </w:r>
      <w:r w:rsidR="00B8296E" w:rsidRPr="00417D5D">
        <w:rPr>
          <w:spacing w:val="8"/>
          <w:lang w:val="az-Latn-AZ"/>
        </w:rPr>
        <w:t xml:space="preserve"> </w:t>
      </w:r>
    </w:p>
    <w:p w:rsidR="007E4BE5" w:rsidRPr="00014E32" w:rsidRDefault="00CD518D" w:rsidP="00014E32">
      <w:pPr>
        <w:tabs>
          <w:tab w:val="left" w:pos="1320"/>
        </w:tabs>
        <w:spacing w:line="360" w:lineRule="auto"/>
        <w:ind w:firstLine="720"/>
        <w:jc w:val="both"/>
        <w:rPr>
          <w:lang w:val="az-Latn-AZ"/>
        </w:rPr>
      </w:pPr>
      <w:r w:rsidRPr="00417D5D">
        <w:rPr>
          <w:spacing w:val="8"/>
          <w:lang w:val="az-Latn-AZ"/>
        </w:rPr>
        <w:t>When the reanalysed medicinal plant material and preparations are admitted, pharmacy storekeeper should register this information in the accompanying doc</w:t>
      </w:r>
      <w:r w:rsidR="005F7E59" w:rsidRPr="00417D5D">
        <w:rPr>
          <w:spacing w:val="8"/>
          <w:lang w:val="az-Latn-AZ"/>
        </w:rPr>
        <w:t>u</w:t>
      </w:r>
      <w:r w:rsidRPr="00417D5D">
        <w:rPr>
          <w:spacing w:val="8"/>
          <w:lang w:val="az-Latn-AZ"/>
        </w:rPr>
        <w:t>ments</w:t>
      </w:r>
      <w:r w:rsidRPr="00014E32">
        <w:rPr>
          <w:spacing w:val="8"/>
          <w:lang w:val="az-Latn-AZ"/>
        </w:rPr>
        <w:t xml:space="preserve">. </w:t>
      </w:r>
    </w:p>
    <w:p w:rsidR="001A55F0" w:rsidRPr="00014E32" w:rsidRDefault="00B23644" w:rsidP="00014E32">
      <w:pPr>
        <w:tabs>
          <w:tab w:val="left" w:pos="1320"/>
        </w:tabs>
        <w:spacing w:line="360" w:lineRule="auto"/>
        <w:ind w:firstLine="720"/>
        <w:jc w:val="both"/>
        <w:rPr>
          <w:b/>
          <w:lang w:val="az-Latn-AZ"/>
        </w:rPr>
      </w:pPr>
      <w:r w:rsidRPr="00014E32">
        <w:rPr>
          <w:b/>
          <w:lang w:val="az-Latn-AZ"/>
        </w:rPr>
        <w:t xml:space="preserve">The reception of medicinal plant material and </w:t>
      </w:r>
      <w:r w:rsidR="001A55F0" w:rsidRPr="00014E32">
        <w:rPr>
          <w:b/>
          <w:lang w:val="az-Latn-AZ"/>
        </w:rPr>
        <w:t xml:space="preserve">Прием лекарственного растительного сырья и отбор средней пробы </w:t>
      </w:r>
    </w:p>
    <w:p w:rsidR="001A55F0" w:rsidRPr="00014E32" w:rsidRDefault="00423A1D" w:rsidP="00014E32">
      <w:pPr>
        <w:tabs>
          <w:tab w:val="left" w:pos="1320"/>
        </w:tabs>
        <w:spacing w:line="360" w:lineRule="auto"/>
        <w:ind w:firstLine="720"/>
        <w:jc w:val="both"/>
        <w:rPr>
          <w:lang w:val="az-Latn-AZ"/>
        </w:rPr>
      </w:pPr>
      <w:r w:rsidRPr="00014E32">
        <w:rPr>
          <w:lang w:val="az-Latn-AZ"/>
        </w:rPr>
        <w:t xml:space="preserve">Medicinal plant material is </w:t>
      </w:r>
      <w:r w:rsidR="00D33523" w:rsidRPr="00014E32">
        <w:rPr>
          <w:lang w:val="az-Latn-AZ"/>
        </w:rPr>
        <w:t>entered the</w:t>
      </w:r>
      <w:r w:rsidRPr="00014E32">
        <w:rPr>
          <w:lang w:val="az-Latn-AZ"/>
        </w:rPr>
        <w:t xml:space="preserve"> drug stores </w:t>
      </w:r>
      <w:r w:rsidR="007A6C24">
        <w:rPr>
          <w:lang w:val="az-Latn-AZ"/>
        </w:rPr>
        <w:t xml:space="preserve">(pharmacy) </w:t>
      </w:r>
      <w:r w:rsidRPr="00014E32">
        <w:rPr>
          <w:lang w:val="az-Latn-AZ"/>
        </w:rPr>
        <w:t>and bases in</w:t>
      </w:r>
      <w:r w:rsidR="00696466" w:rsidRPr="00014E32">
        <w:rPr>
          <w:lang w:val="az-Latn-AZ"/>
        </w:rPr>
        <w:t xml:space="preserve"> big packaging or pre-packages, in briqueettes and oth. </w:t>
      </w:r>
      <w:r w:rsidRPr="00014E32">
        <w:rPr>
          <w:lang w:val="az-Latn-AZ"/>
        </w:rPr>
        <w:t xml:space="preserve"> </w:t>
      </w:r>
      <w:r w:rsidR="0046191D" w:rsidRPr="00014E32">
        <w:rPr>
          <w:lang w:val="az-Latn-AZ"/>
        </w:rPr>
        <w:t xml:space="preserve">The identity, purity, quality and suitability of material are </w:t>
      </w:r>
      <w:r w:rsidR="003E5AB5" w:rsidRPr="00014E32">
        <w:rPr>
          <w:lang w:val="az-Latn-AZ"/>
        </w:rPr>
        <w:t>determined</w:t>
      </w:r>
      <w:r w:rsidR="0046191D" w:rsidRPr="00014E32">
        <w:rPr>
          <w:lang w:val="az-Latn-AZ"/>
        </w:rPr>
        <w:t xml:space="preserve"> and after the positive results it is admitted to reception.</w:t>
      </w:r>
      <w:r w:rsidR="003E5AB5" w:rsidRPr="00014E32">
        <w:rPr>
          <w:lang w:val="az-Latn-AZ"/>
        </w:rPr>
        <w:t xml:space="preserve"> </w:t>
      </w:r>
    </w:p>
    <w:p w:rsidR="00E9432E" w:rsidRPr="00014E32" w:rsidRDefault="00A7237A" w:rsidP="00014E32">
      <w:pPr>
        <w:tabs>
          <w:tab w:val="left" w:pos="1320"/>
        </w:tabs>
        <w:spacing w:line="360" w:lineRule="auto"/>
        <w:ind w:firstLine="720"/>
        <w:jc w:val="both"/>
        <w:rPr>
          <w:lang w:val="az-Latn-AZ"/>
        </w:rPr>
      </w:pPr>
      <w:r w:rsidRPr="00014E32">
        <w:rPr>
          <w:lang w:val="az-Latn-AZ"/>
        </w:rPr>
        <w:t xml:space="preserve">Reception of material is carried out according to State standard 24027.0-80 and the following scheme: </w:t>
      </w:r>
    </w:p>
    <w:p w:rsidR="001A55F0" w:rsidRPr="002C746C" w:rsidRDefault="00E9432E" w:rsidP="00014E32">
      <w:pPr>
        <w:tabs>
          <w:tab w:val="left" w:pos="1320"/>
        </w:tabs>
        <w:spacing w:line="360" w:lineRule="auto"/>
        <w:ind w:firstLine="720"/>
        <w:jc w:val="both"/>
        <w:rPr>
          <w:lang w:val="en-US"/>
        </w:rPr>
      </w:pPr>
      <w:r w:rsidRPr="00014E32">
        <w:rPr>
          <w:lang w:val="az-Latn-AZ"/>
        </w:rPr>
        <w:t xml:space="preserve">      </w:t>
      </w:r>
      <w:r w:rsidRPr="002C746C">
        <w:rPr>
          <w:lang w:val="en-US"/>
        </w:rPr>
        <w:t xml:space="preserve">1)  </w:t>
      </w:r>
      <w:r w:rsidR="00A7237A" w:rsidRPr="00014E32">
        <w:rPr>
          <w:lang w:val="en-US"/>
        </w:rPr>
        <w:t>Visual</w:t>
      </w:r>
      <w:r w:rsidR="00A7237A" w:rsidRPr="002C746C">
        <w:rPr>
          <w:lang w:val="en-US"/>
        </w:rPr>
        <w:t xml:space="preserve"> </w:t>
      </w:r>
      <w:r w:rsidR="00A7237A" w:rsidRPr="00014E32">
        <w:rPr>
          <w:lang w:val="en-US"/>
        </w:rPr>
        <w:t>inspection</w:t>
      </w:r>
      <w:r w:rsidR="00A7237A" w:rsidRPr="002C746C">
        <w:rPr>
          <w:lang w:val="en-US"/>
        </w:rPr>
        <w:t xml:space="preserve"> </w:t>
      </w:r>
      <w:r w:rsidR="00A7237A" w:rsidRPr="00014E32">
        <w:rPr>
          <w:lang w:val="en-US"/>
        </w:rPr>
        <w:t>of</w:t>
      </w:r>
      <w:r w:rsidR="00A7237A" w:rsidRPr="002C746C">
        <w:rPr>
          <w:lang w:val="en-US"/>
        </w:rPr>
        <w:t xml:space="preserve"> </w:t>
      </w:r>
      <w:r w:rsidR="00A7237A" w:rsidRPr="00014E32">
        <w:rPr>
          <w:lang w:val="en-US"/>
        </w:rPr>
        <w:t>packaging</w:t>
      </w:r>
    </w:p>
    <w:p w:rsidR="001A55F0" w:rsidRPr="00014E32" w:rsidRDefault="00E9432E" w:rsidP="00014E32">
      <w:pPr>
        <w:tabs>
          <w:tab w:val="left" w:pos="1320"/>
        </w:tabs>
        <w:spacing w:line="360" w:lineRule="auto"/>
        <w:ind w:left="1080"/>
        <w:jc w:val="both"/>
        <w:rPr>
          <w:lang w:val="az-Latn-AZ"/>
        </w:rPr>
      </w:pPr>
      <w:r w:rsidRPr="00014E32">
        <w:rPr>
          <w:lang w:val="az-Latn-AZ"/>
        </w:rPr>
        <w:lastRenderedPageBreak/>
        <w:t xml:space="preserve">2) </w:t>
      </w:r>
      <w:r w:rsidR="00B56D15" w:rsidRPr="00014E32">
        <w:rPr>
          <w:lang w:val="az-Latn-AZ"/>
        </w:rPr>
        <w:t xml:space="preserve">Selection of certain packages for sampling </w:t>
      </w:r>
    </w:p>
    <w:p w:rsidR="001A55F0" w:rsidRPr="00014E32" w:rsidRDefault="000F2D87" w:rsidP="00014E32">
      <w:pPr>
        <w:numPr>
          <w:ilvl w:val="0"/>
          <w:numId w:val="1"/>
        </w:numPr>
        <w:tabs>
          <w:tab w:val="left" w:pos="1320"/>
        </w:tabs>
        <w:spacing w:line="360" w:lineRule="auto"/>
        <w:jc w:val="both"/>
        <w:rPr>
          <w:lang w:val="az-Latn-AZ"/>
        </w:rPr>
      </w:pPr>
      <w:r w:rsidRPr="00014E32">
        <w:rPr>
          <w:lang w:val="az-Latn-AZ"/>
        </w:rPr>
        <w:t xml:space="preserve">Determination of uniformity in selected packages and detection of paucity in them </w:t>
      </w:r>
    </w:p>
    <w:p w:rsidR="001A55F0" w:rsidRPr="00A95D70" w:rsidRDefault="004101C8" w:rsidP="00014E32">
      <w:pPr>
        <w:numPr>
          <w:ilvl w:val="0"/>
          <w:numId w:val="1"/>
        </w:numPr>
        <w:tabs>
          <w:tab w:val="left" w:pos="1320"/>
        </w:tabs>
        <w:spacing w:line="360" w:lineRule="auto"/>
        <w:jc w:val="both"/>
        <w:rPr>
          <w:lang w:val="az-Latn-AZ"/>
        </w:rPr>
      </w:pPr>
      <w:r>
        <w:rPr>
          <w:lang w:val="az-Latn-AZ"/>
        </w:rPr>
        <w:t>Average sample</w:t>
      </w:r>
    </w:p>
    <w:p w:rsidR="001A55F0" w:rsidRPr="00A95D70" w:rsidRDefault="00A95D70" w:rsidP="00014E32">
      <w:pPr>
        <w:tabs>
          <w:tab w:val="left" w:pos="1320"/>
        </w:tabs>
        <w:spacing w:line="360" w:lineRule="auto"/>
        <w:ind w:firstLine="720"/>
        <w:jc w:val="both"/>
        <w:rPr>
          <w:lang w:val="az-Latn-AZ"/>
        </w:rPr>
      </w:pPr>
      <w:r w:rsidRPr="00A95D70">
        <w:rPr>
          <w:lang w:val="az-Latn-AZ"/>
        </w:rPr>
        <w:t>Inspect each container or packaging unit for conformity with the requirement of normative doucments regarding packaging and labelling. Check the condition of the package and not any defects.</w:t>
      </w:r>
    </w:p>
    <w:p w:rsidR="00372CB7" w:rsidRPr="00014E32" w:rsidRDefault="00B35652" w:rsidP="00014E32">
      <w:pPr>
        <w:tabs>
          <w:tab w:val="left" w:pos="1320"/>
        </w:tabs>
        <w:spacing w:line="360" w:lineRule="auto"/>
        <w:ind w:firstLine="720"/>
        <w:jc w:val="both"/>
        <w:rPr>
          <w:lang w:val="az-Latn-AZ"/>
        </w:rPr>
      </w:pPr>
      <w:r>
        <w:rPr>
          <w:lang w:val="az-Latn-AZ"/>
        </w:rPr>
        <w:t xml:space="preserve">When a batch consists of five containers or packgaing units, take a sample from each one, from a batch of 6-50 units, take a sample from five, in case of batches of over 50 units, sample 10% routing up the number of units to the nearest multiple if ten. </w:t>
      </w:r>
      <w:r w:rsidR="000F2D87" w:rsidRPr="00014E32">
        <w:rPr>
          <w:lang w:val="az-Latn-AZ"/>
        </w:rPr>
        <w:t xml:space="preserve"> </w:t>
      </w:r>
    </w:p>
    <w:p w:rsidR="009A072B" w:rsidRPr="00014E32" w:rsidRDefault="00AA0595" w:rsidP="00014E32">
      <w:pPr>
        <w:tabs>
          <w:tab w:val="left" w:pos="1320"/>
        </w:tabs>
        <w:spacing w:line="360" w:lineRule="auto"/>
        <w:ind w:firstLine="720"/>
        <w:jc w:val="both"/>
        <w:rPr>
          <w:lang w:val="az-Latn-AZ"/>
        </w:rPr>
      </w:pPr>
      <w:r>
        <w:rPr>
          <w:lang w:val="az-Latn-AZ"/>
        </w:rPr>
        <w:t xml:space="preserve">After opening inspect the contents of the units selected for sampling for uniformaty, colour, odour. </w:t>
      </w:r>
    </w:p>
    <w:p w:rsidR="00B31A64" w:rsidRPr="00014E32" w:rsidRDefault="00256D3C" w:rsidP="00014E32">
      <w:pPr>
        <w:tabs>
          <w:tab w:val="left" w:pos="1320"/>
        </w:tabs>
        <w:spacing w:line="360" w:lineRule="auto"/>
        <w:ind w:firstLine="720"/>
        <w:jc w:val="both"/>
        <w:rPr>
          <w:lang w:val="en-US"/>
        </w:rPr>
      </w:pPr>
      <w:r w:rsidRPr="00014E32">
        <w:rPr>
          <w:color w:val="000000"/>
          <w:lang w:val="az-Latn-AZ"/>
        </w:rPr>
        <w:t xml:space="preserve">If </w:t>
      </w:r>
      <w:r w:rsidR="00DF3CAA" w:rsidRPr="00014E32">
        <w:rPr>
          <w:color w:val="000000"/>
          <w:lang w:val="az-Latn-AZ"/>
        </w:rPr>
        <w:t xml:space="preserve">the </w:t>
      </w:r>
      <w:r w:rsidRPr="00014E32">
        <w:rPr>
          <w:color w:val="000000"/>
          <w:lang w:val="az-Latn-AZ"/>
        </w:rPr>
        <w:t xml:space="preserve">poisonous plants, stone, sand, paper, mold and rot, a </w:t>
      </w:r>
      <w:r w:rsidR="00295D63" w:rsidRPr="00014E32">
        <w:rPr>
          <w:color w:val="000000"/>
          <w:lang w:val="az-Latn-AZ"/>
        </w:rPr>
        <w:t xml:space="preserve">persistent </w:t>
      </w:r>
      <w:r w:rsidRPr="00014E32">
        <w:rPr>
          <w:color w:val="000000"/>
          <w:lang w:val="az-Latn-AZ"/>
        </w:rPr>
        <w:t>foreign smell that doesn’t disappear during air</w:t>
      </w:r>
      <w:r w:rsidR="00295D63" w:rsidRPr="00014E32">
        <w:rPr>
          <w:color w:val="000000"/>
          <w:lang w:val="az-Latn-AZ"/>
        </w:rPr>
        <w:t xml:space="preserve"> exchange</w:t>
      </w:r>
      <w:r w:rsidR="00DF3CAA" w:rsidRPr="00014E32">
        <w:rPr>
          <w:color w:val="000000"/>
          <w:lang w:val="az-Latn-AZ"/>
        </w:rPr>
        <w:t>, loss of specific odour are present in plant material</w:t>
      </w:r>
      <w:r w:rsidRPr="00014E32">
        <w:rPr>
          <w:color w:val="000000"/>
          <w:lang w:val="az-Latn-AZ"/>
        </w:rPr>
        <w:t xml:space="preserve">, then it is not accetaple.  </w:t>
      </w:r>
      <w:r w:rsidR="00BA335B" w:rsidRPr="00014E32">
        <w:rPr>
          <w:color w:val="000000"/>
          <w:lang w:val="az-Latn-AZ"/>
        </w:rPr>
        <w:t>If these  deficiencies are not present, the material is</w:t>
      </w:r>
      <w:r w:rsidR="00BA335B" w:rsidRPr="00014E32">
        <w:rPr>
          <w:lang w:val="en-US"/>
        </w:rPr>
        <w:t xml:space="preserve"> taken from the top, middle and bottom. </w:t>
      </w:r>
      <w:r w:rsidR="004101C8">
        <w:rPr>
          <w:lang w:val="en-US"/>
        </w:rPr>
        <w:t>Average</w:t>
      </w:r>
      <w:r w:rsidR="00E41CB9" w:rsidRPr="00014E32">
        <w:rPr>
          <w:lang w:val="en-US"/>
        </w:rPr>
        <w:t xml:space="preserve"> sample is selected from initial sample. </w:t>
      </w:r>
      <w:r w:rsidR="008F0A3D" w:rsidRPr="00014E32">
        <w:rPr>
          <w:lang w:val="az-Latn-AZ"/>
        </w:rPr>
        <w:t xml:space="preserve">The initial sample is spread out on a glass in a square pattern and levelled. The square is divided into 4 triangles by 2 diagonals. </w:t>
      </w:r>
      <w:r w:rsidR="00E234A8" w:rsidRPr="00014E32">
        <w:rPr>
          <w:lang w:val="az-Latn-AZ"/>
        </w:rPr>
        <w:t xml:space="preserve">Two of the opposing triangles are remove, the remaining triangles are joined. This operation is repeated until the amount of raw material in the 2 opposing triangles corresponds to the weight of </w:t>
      </w:r>
      <w:r w:rsidR="004101C8">
        <w:rPr>
          <w:lang w:val="az-Latn-AZ"/>
        </w:rPr>
        <w:t>average</w:t>
      </w:r>
      <w:r w:rsidR="00E234A8" w:rsidRPr="00014E32">
        <w:rPr>
          <w:lang w:val="az-Latn-AZ"/>
        </w:rPr>
        <w:t xml:space="preserve"> sample in the table.  The weight of </w:t>
      </w:r>
      <w:r w:rsidR="004101C8">
        <w:rPr>
          <w:lang w:val="az-Latn-AZ"/>
        </w:rPr>
        <w:t>average</w:t>
      </w:r>
      <w:r w:rsidR="00E234A8" w:rsidRPr="00014E32">
        <w:rPr>
          <w:lang w:val="az-Latn-AZ"/>
        </w:rPr>
        <w:t xml:space="preserve"> sample is established for each certain material: for roots and rhizomes – 400 g, leaves – 400 g, blossoms- 150-200 g, chopped herb – 200 g.  </w:t>
      </w:r>
    </w:p>
    <w:p w:rsidR="00B31A64" w:rsidRPr="00014E32" w:rsidRDefault="004101C8" w:rsidP="00014E32">
      <w:pPr>
        <w:tabs>
          <w:tab w:val="left" w:pos="1320"/>
        </w:tabs>
        <w:spacing w:line="360" w:lineRule="auto"/>
        <w:ind w:firstLine="720"/>
        <w:jc w:val="both"/>
        <w:rPr>
          <w:lang w:val="az-Latn-AZ"/>
        </w:rPr>
      </w:pPr>
      <w:r>
        <w:rPr>
          <w:lang w:val="en-US"/>
        </w:rPr>
        <w:t>Average</w:t>
      </w:r>
      <w:r w:rsidR="008D684E" w:rsidRPr="00014E32">
        <w:rPr>
          <w:lang w:val="en-US"/>
        </w:rPr>
        <w:t xml:space="preserve"> sample is divided into several small samples and identity, purity, quality are determined. </w:t>
      </w:r>
    </w:p>
    <w:p w:rsidR="007E4BE5" w:rsidRPr="00014E32" w:rsidRDefault="00883A66" w:rsidP="00014E32">
      <w:pPr>
        <w:spacing w:line="360" w:lineRule="auto"/>
        <w:ind w:firstLine="709"/>
        <w:jc w:val="both"/>
        <w:rPr>
          <w:lang w:val="en-US"/>
        </w:rPr>
      </w:pPr>
      <w:r w:rsidRPr="00014E32">
        <w:rPr>
          <w:lang w:val="az-Latn-AZ"/>
        </w:rPr>
        <w:t>Commodity analysis</w:t>
      </w:r>
    </w:p>
    <w:p w:rsidR="007E4BE5" w:rsidRPr="00014E32" w:rsidRDefault="001004E7" w:rsidP="00014E32">
      <w:pPr>
        <w:spacing w:line="360" w:lineRule="auto"/>
        <w:ind w:firstLine="709"/>
        <w:jc w:val="both"/>
        <w:rPr>
          <w:lang w:val="az-Latn-AZ"/>
        </w:rPr>
      </w:pPr>
      <w:r w:rsidRPr="00014E32">
        <w:rPr>
          <w:color w:val="000000"/>
          <w:lang w:val="en-US"/>
        </w:rPr>
        <w:t> </w:t>
      </w:r>
      <w:r w:rsidR="000D582F">
        <w:rPr>
          <w:color w:val="000000"/>
          <w:lang w:val="en-US"/>
        </w:rPr>
        <w:t>C</w:t>
      </w:r>
      <w:r w:rsidRPr="00014E32">
        <w:rPr>
          <w:color w:val="000000"/>
          <w:lang w:val="en-US"/>
        </w:rPr>
        <w:t>ommodity research analysis of medicinal plant material determine</w:t>
      </w:r>
      <w:r w:rsidR="000D582F">
        <w:rPr>
          <w:color w:val="000000"/>
          <w:lang w:val="en-US"/>
        </w:rPr>
        <w:t>s</w:t>
      </w:r>
      <w:r w:rsidRPr="00014E32">
        <w:rPr>
          <w:color w:val="000000"/>
          <w:lang w:val="en-US"/>
        </w:rPr>
        <w:t xml:space="preserve"> purity.  Commodity research analysis consists of 3 stages: reception of raw material, sampling and analysis of 3 analytical samples. </w:t>
      </w:r>
      <w:r w:rsidR="007E4BE5" w:rsidRPr="00014E32">
        <w:rPr>
          <w:lang w:val="az-Latn-AZ"/>
        </w:rPr>
        <w:t xml:space="preserve"> </w:t>
      </w:r>
      <w:r w:rsidRPr="00014E32">
        <w:rPr>
          <w:shd w:val="clear" w:color="auto" w:fill="FFFFFF"/>
          <w:lang w:val="az-Latn-AZ"/>
        </w:rPr>
        <w:t>Commodity analysis of medicinal p</w:t>
      </w:r>
      <w:r w:rsidR="00CD213B">
        <w:rPr>
          <w:shd w:val="clear" w:color="auto" w:fill="FFFFFF"/>
          <w:lang w:val="az-Latn-AZ"/>
        </w:rPr>
        <w:t xml:space="preserve">lant </w:t>
      </w:r>
      <w:r w:rsidRPr="00014E32">
        <w:rPr>
          <w:shd w:val="clear" w:color="auto" w:fill="FFFFFF"/>
          <w:lang w:val="az-Latn-AZ"/>
        </w:rPr>
        <w:t xml:space="preserve"> material is carried out according to</w:t>
      </w:r>
      <w:r w:rsidR="00852ED3" w:rsidRPr="00014E32">
        <w:rPr>
          <w:shd w:val="clear" w:color="auto" w:fill="FFFFFF"/>
          <w:lang w:val="az-Latn-AZ"/>
        </w:rPr>
        <w:t xml:space="preserve"> the</w:t>
      </w:r>
      <w:r w:rsidRPr="00014E32">
        <w:rPr>
          <w:shd w:val="clear" w:color="auto" w:fill="FFFFFF"/>
          <w:lang w:val="az-Latn-AZ"/>
        </w:rPr>
        <w:t xml:space="preserve"> State Pharmacop</w:t>
      </w:r>
      <w:r w:rsidR="00056ED4" w:rsidRPr="00014E32">
        <w:rPr>
          <w:shd w:val="clear" w:color="auto" w:fill="FFFFFF"/>
          <w:lang w:val="az-Latn-AZ"/>
        </w:rPr>
        <w:t>oi</w:t>
      </w:r>
      <w:r w:rsidR="00852ED3" w:rsidRPr="00014E32">
        <w:rPr>
          <w:shd w:val="clear" w:color="auto" w:fill="FFFFFF"/>
          <w:lang w:val="az-Latn-AZ"/>
        </w:rPr>
        <w:t>e</w:t>
      </w:r>
      <w:r w:rsidR="00056ED4" w:rsidRPr="00014E32">
        <w:rPr>
          <w:shd w:val="clear" w:color="auto" w:fill="FFFFFF"/>
          <w:lang w:val="az-Latn-AZ"/>
        </w:rPr>
        <w:t xml:space="preserve">a XI. </w:t>
      </w:r>
    </w:p>
    <w:p w:rsidR="007E4BE5" w:rsidRPr="00014E32" w:rsidRDefault="00D741E1" w:rsidP="00014E32">
      <w:pPr>
        <w:spacing w:line="360" w:lineRule="auto"/>
        <w:ind w:firstLine="709"/>
        <w:jc w:val="both"/>
        <w:rPr>
          <w:lang w:val="en-US"/>
        </w:rPr>
      </w:pPr>
      <w:r>
        <w:rPr>
          <w:shd w:val="clear" w:color="auto" w:fill="FFFFFF"/>
          <w:lang w:val="en-US"/>
        </w:rPr>
        <w:t xml:space="preserve">The  reception of medicinal plant </w:t>
      </w:r>
      <w:r w:rsidR="0054525E" w:rsidRPr="00014E32">
        <w:rPr>
          <w:shd w:val="clear" w:color="auto" w:fill="FFFFFF"/>
          <w:lang w:val="en-US"/>
        </w:rPr>
        <w:t xml:space="preserve">material. </w:t>
      </w:r>
    </w:p>
    <w:p w:rsidR="007E4BE5" w:rsidRPr="00014E32" w:rsidRDefault="00883A66" w:rsidP="00014E32">
      <w:pPr>
        <w:spacing w:line="360" w:lineRule="auto"/>
        <w:ind w:firstLine="709"/>
        <w:jc w:val="both"/>
        <w:rPr>
          <w:lang w:val="en-US"/>
        </w:rPr>
      </w:pPr>
      <w:r w:rsidRPr="00014E32">
        <w:rPr>
          <w:color w:val="000000"/>
          <w:lang w:val="en-US"/>
        </w:rPr>
        <w:t xml:space="preserve"> The reception of medicinal plant material is carried out </w:t>
      </w:r>
      <w:r w:rsidR="005E6F9E">
        <w:rPr>
          <w:color w:val="000000"/>
          <w:lang w:val="en-US"/>
        </w:rPr>
        <w:t>in</w:t>
      </w:r>
      <w:r w:rsidR="000B0181">
        <w:rPr>
          <w:color w:val="000000"/>
          <w:lang w:val="en-US"/>
        </w:rPr>
        <w:t xml:space="preserve"> batches. A batch is amount of </w:t>
      </w:r>
      <w:r w:rsidRPr="00014E32">
        <w:rPr>
          <w:color w:val="000000"/>
          <w:lang w:val="en-US"/>
        </w:rPr>
        <w:t>material with the weight not less than </w:t>
      </w:r>
      <w:r w:rsidRPr="00014E32">
        <w:rPr>
          <w:lang w:val="en-US"/>
        </w:rPr>
        <w:t>50 kg</w:t>
      </w:r>
      <w:r w:rsidRPr="00014E32">
        <w:rPr>
          <w:color w:val="000000"/>
          <w:lang w:val="en-US"/>
        </w:rPr>
        <w:t xml:space="preserve"> and more than one type, </w:t>
      </w:r>
      <w:r w:rsidR="004101C8">
        <w:rPr>
          <w:color w:val="000000"/>
          <w:lang w:val="en-US"/>
        </w:rPr>
        <w:t>uniform</w:t>
      </w:r>
      <w:r w:rsidRPr="00014E32">
        <w:rPr>
          <w:color w:val="000000"/>
          <w:lang w:val="en-US"/>
        </w:rPr>
        <w:t xml:space="preserve"> and issued by one document that confirms its quality</w:t>
      </w:r>
      <w:r w:rsidR="007E4BE5" w:rsidRPr="00014E32">
        <w:rPr>
          <w:lang w:val="en-US"/>
        </w:rPr>
        <w:t xml:space="preserve">. </w:t>
      </w:r>
      <w:r w:rsidR="0054525E" w:rsidRPr="00014E32">
        <w:rPr>
          <w:lang w:val="en-US"/>
        </w:rPr>
        <w:t xml:space="preserve">The document includes: </w:t>
      </w:r>
      <w:r w:rsidR="007E4BE5" w:rsidRPr="00014E32">
        <w:rPr>
          <w:lang w:val="az-Latn-AZ"/>
        </w:rPr>
        <w:t xml:space="preserve">1) </w:t>
      </w:r>
      <w:r w:rsidR="0054525E" w:rsidRPr="00014E32">
        <w:rPr>
          <w:lang w:val="az-Latn-AZ"/>
        </w:rPr>
        <w:t xml:space="preserve">number and date of issue of document; 2) name and address of sender; 3) name of raw material; 4) </w:t>
      </w:r>
      <w:r w:rsidR="00FA6DCE">
        <w:rPr>
          <w:lang w:val="az-Latn-AZ"/>
        </w:rPr>
        <w:t>batch number</w:t>
      </w:r>
      <w:r w:rsidR="004101C8">
        <w:rPr>
          <w:lang w:val="az-Latn-AZ"/>
        </w:rPr>
        <w:t>.</w:t>
      </w:r>
      <w:r w:rsidR="0054525E" w:rsidRPr="00014E32">
        <w:rPr>
          <w:lang w:val="az-Latn-AZ"/>
        </w:rPr>
        <w:t xml:space="preserve">; 5) </w:t>
      </w:r>
      <w:r w:rsidR="000C777E" w:rsidRPr="00014E32">
        <w:rPr>
          <w:lang w:val="az-Latn-AZ"/>
        </w:rPr>
        <w:t xml:space="preserve">weight of the batch; 6) year, month of material </w:t>
      </w:r>
      <w:r w:rsidR="004101C8">
        <w:rPr>
          <w:lang w:val="az-Latn-AZ"/>
        </w:rPr>
        <w:t>procurement</w:t>
      </w:r>
      <w:r w:rsidR="000C777E" w:rsidRPr="00014E32">
        <w:rPr>
          <w:lang w:val="az-Latn-AZ"/>
        </w:rPr>
        <w:t xml:space="preserve">; </w:t>
      </w:r>
      <w:r w:rsidR="007E4BE5" w:rsidRPr="00014E32">
        <w:rPr>
          <w:lang w:val="en-US"/>
        </w:rPr>
        <w:t xml:space="preserve">7) </w:t>
      </w:r>
      <w:r w:rsidR="000C777E" w:rsidRPr="00014E32">
        <w:rPr>
          <w:lang w:val="en-US"/>
        </w:rPr>
        <w:t xml:space="preserve">the area of preparation (for wild medicinal plants); </w:t>
      </w:r>
      <w:r w:rsidR="003A732E" w:rsidRPr="00014E32">
        <w:rPr>
          <w:lang w:val="en-US"/>
        </w:rPr>
        <w:t xml:space="preserve">8) results of trial of raw material quality; 9) normative document on raw </w:t>
      </w:r>
      <w:r w:rsidR="003A732E" w:rsidRPr="00014E32">
        <w:rPr>
          <w:lang w:val="en-US"/>
        </w:rPr>
        <w:lastRenderedPageBreak/>
        <w:t xml:space="preserve">material; 10) signature of person responsible for the raw material quality - </w:t>
      </w:r>
      <w:r w:rsidR="003A732E" w:rsidRPr="00014E32">
        <w:rPr>
          <w:color w:val="000000"/>
          <w:lang w:val="en-US"/>
        </w:rPr>
        <w:t>name and title of a person selected the sample.</w:t>
      </w:r>
      <w:r w:rsidR="003A732E" w:rsidRPr="00014E32">
        <w:rPr>
          <w:lang w:val="en-US"/>
        </w:rPr>
        <w:t xml:space="preserve"> </w:t>
      </w:r>
    </w:p>
    <w:p w:rsidR="007E4BE5" w:rsidRPr="00014E32" w:rsidRDefault="00704E99" w:rsidP="00014E32">
      <w:pPr>
        <w:spacing w:line="360" w:lineRule="auto"/>
        <w:ind w:firstLine="709"/>
        <w:jc w:val="both"/>
        <w:rPr>
          <w:lang w:val="az-Latn-AZ"/>
        </w:rPr>
      </w:pPr>
      <w:r w:rsidRPr="00014E32">
        <w:rPr>
          <w:lang w:val="en-US"/>
        </w:rPr>
        <w:t>Inspect each container or packaging unit for conformity with pharmacopoeia monographs or other requirements regarding packaging and labeling. Check the condition of the package and note any defects that may influence the quality or stability of the contents (physical damage, moisture, etc.).</w:t>
      </w:r>
      <w:r w:rsidR="007E4BE5" w:rsidRPr="00014E32">
        <w:rPr>
          <w:shd w:val="clear" w:color="auto" w:fill="FFFFFF"/>
          <w:lang w:val="en-US"/>
        </w:rPr>
        <w:t xml:space="preserve"> </w:t>
      </w:r>
      <w:r w:rsidR="007E4BE5" w:rsidRPr="00014E32">
        <w:rPr>
          <w:lang w:val="az-Latn-AZ"/>
        </w:rPr>
        <w:t xml:space="preserve"> </w:t>
      </w:r>
    </w:p>
    <w:p w:rsidR="007E4BE5" w:rsidRPr="00014E32" w:rsidRDefault="00883A66" w:rsidP="00014E32">
      <w:pPr>
        <w:spacing w:line="360" w:lineRule="auto"/>
        <w:ind w:firstLine="709"/>
        <w:jc w:val="both"/>
        <w:rPr>
          <w:lang w:val="az-Latn-AZ"/>
        </w:rPr>
      </w:pPr>
      <w:r w:rsidRPr="00014E32">
        <w:rPr>
          <w:color w:val="000000"/>
          <w:lang w:val="az-Latn-AZ"/>
        </w:rPr>
        <w:t>To control the quality of raw material matching with the requirements of the normative document take a sample from undamaged units in different places of the batch, indicated in the table 00.  </w:t>
      </w:r>
      <w:r w:rsidR="007E4BE5" w:rsidRPr="00014E32">
        <w:rPr>
          <w:color w:val="000000"/>
          <w:lang w:val="az-Latn-AZ"/>
        </w:rPr>
        <w:t xml:space="preserve"> </w:t>
      </w:r>
    </w:p>
    <w:p w:rsidR="007E4BE5" w:rsidRPr="00014E32" w:rsidRDefault="00DD5AA2" w:rsidP="00014E32">
      <w:pPr>
        <w:spacing w:line="360" w:lineRule="auto"/>
        <w:ind w:firstLine="709"/>
        <w:jc w:val="both"/>
        <w:rPr>
          <w:lang w:val="az-Latn-AZ"/>
        </w:rPr>
      </w:pPr>
      <w:r w:rsidRPr="00014E32">
        <w:rPr>
          <w:lang w:val="az-Latn-AZ"/>
        </w:rPr>
        <w:t>Tab</w:t>
      </w:r>
      <w:r w:rsidR="007E4BE5" w:rsidRPr="00014E32">
        <w:rPr>
          <w:lang w:val="az-Latn-AZ"/>
        </w:rPr>
        <w:t>l</w:t>
      </w:r>
      <w:r w:rsidRPr="00014E32">
        <w:rPr>
          <w:lang w:val="az-Latn-AZ"/>
        </w:rPr>
        <w:t>e</w:t>
      </w:r>
      <w:r w:rsidR="007E4BE5" w:rsidRPr="00014E32">
        <w:rPr>
          <w:lang w:val="az-Latn-AZ"/>
        </w:rPr>
        <w:t xml:space="preserve"> . </w:t>
      </w:r>
      <w:r w:rsidRPr="00014E32">
        <w:rPr>
          <w:lang w:val="az-Latn-AZ"/>
        </w:rPr>
        <w:t xml:space="preserve">The quantity of material for determination of its quality </w:t>
      </w:r>
    </w:p>
    <w:tbl>
      <w:tblPr>
        <w:tblW w:w="78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780"/>
        <w:gridCol w:w="4079"/>
      </w:tblGrid>
      <w:tr w:rsidR="007E4BE5" w:rsidRPr="00014E32" w:rsidTr="0016481A">
        <w:trPr>
          <w:trHeight w:val="390"/>
        </w:trPr>
        <w:tc>
          <w:tcPr>
            <w:tcW w:w="3780" w:type="dxa"/>
          </w:tcPr>
          <w:p w:rsidR="007E4BE5" w:rsidRPr="00014E32" w:rsidRDefault="00DD5AA2" w:rsidP="00014E32">
            <w:pPr>
              <w:widowControl w:val="0"/>
              <w:spacing w:line="360" w:lineRule="auto"/>
              <w:jc w:val="both"/>
              <w:rPr>
                <w:lang w:val="en-US"/>
              </w:rPr>
            </w:pPr>
            <w:r w:rsidRPr="00014E32">
              <w:rPr>
                <w:lang w:val="en-US"/>
              </w:rPr>
              <w:t>Quantity of units</w:t>
            </w:r>
          </w:p>
        </w:tc>
        <w:tc>
          <w:tcPr>
            <w:tcW w:w="4079" w:type="dxa"/>
          </w:tcPr>
          <w:p w:rsidR="007E4BE5" w:rsidRPr="00014E32" w:rsidRDefault="00DD5AA2" w:rsidP="00014E32">
            <w:pPr>
              <w:widowControl w:val="0"/>
              <w:spacing w:line="360" w:lineRule="auto"/>
              <w:jc w:val="both"/>
            </w:pPr>
            <w:r w:rsidRPr="00014E32">
              <w:rPr>
                <w:lang w:val="az-Latn-AZ"/>
              </w:rPr>
              <w:t xml:space="preserve"> the volume of excerption</w:t>
            </w:r>
          </w:p>
        </w:tc>
      </w:tr>
      <w:tr w:rsidR="007E4BE5" w:rsidRPr="004104DB" w:rsidTr="0016481A">
        <w:trPr>
          <w:trHeight w:val="390"/>
        </w:trPr>
        <w:tc>
          <w:tcPr>
            <w:tcW w:w="3780" w:type="dxa"/>
          </w:tcPr>
          <w:p w:rsidR="007E4BE5" w:rsidRPr="00014E32" w:rsidRDefault="007E4BE5" w:rsidP="00014E32">
            <w:pPr>
              <w:widowControl w:val="0"/>
              <w:spacing w:line="360" w:lineRule="auto"/>
              <w:jc w:val="both"/>
              <w:rPr>
                <w:lang w:val="az-Latn-AZ"/>
              </w:rPr>
            </w:pPr>
          </w:p>
          <w:p w:rsidR="007E4BE5" w:rsidRPr="00014E32" w:rsidRDefault="007E4BE5" w:rsidP="00014E32">
            <w:pPr>
              <w:widowControl w:val="0"/>
              <w:spacing w:line="360" w:lineRule="auto"/>
              <w:jc w:val="both"/>
              <w:rPr>
                <w:lang w:val="az-Latn-AZ"/>
              </w:rPr>
            </w:pPr>
            <w:r w:rsidRPr="00014E32">
              <w:rPr>
                <w:lang w:val="az-Latn-AZ"/>
              </w:rPr>
              <w:t>1-5</w:t>
            </w:r>
          </w:p>
          <w:p w:rsidR="007E4BE5" w:rsidRPr="00014E32" w:rsidRDefault="007E4BE5" w:rsidP="00014E32">
            <w:pPr>
              <w:widowControl w:val="0"/>
              <w:spacing w:line="360" w:lineRule="auto"/>
              <w:jc w:val="both"/>
              <w:rPr>
                <w:lang w:val="az-Latn-AZ"/>
              </w:rPr>
            </w:pPr>
            <w:r w:rsidRPr="00014E32">
              <w:rPr>
                <w:lang w:val="az-Latn-AZ"/>
              </w:rPr>
              <w:t>6-50</w:t>
            </w:r>
          </w:p>
          <w:p w:rsidR="007E4BE5" w:rsidRPr="00014E32" w:rsidRDefault="00EE6A74" w:rsidP="00014E32">
            <w:pPr>
              <w:widowControl w:val="0"/>
              <w:spacing w:line="360" w:lineRule="auto"/>
              <w:jc w:val="both"/>
            </w:pPr>
            <w:r w:rsidRPr="00014E32">
              <w:rPr>
                <w:lang w:val="en-US"/>
              </w:rPr>
              <w:t>over</w:t>
            </w:r>
            <w:r w:rsidR="007E4BE5" w:rsidRPr="00014E32">
              <w:t xml:space="preserve"> </w:t>
            </w:r>
            <w:r w:rsidR="007E4BE5" w:rsidRPr="00014E32">
              <w:rPr>
                <w:lang w:val="az-Latn-AZ"/>
              </w:rPr>
              <w:t>50</w:t>
            </w:r>
          </w:p>
          <w:p w:rsidR="007E4BE5" w:rsidRPr="00014E32" w:rsidRDefault="007E4BE5" w:rsidP="00014E32">
            <w:pPr>
              <w:widowControl w:val="0"/>
              <w:spacing w:line="360" w:lineRule="auto"/>
              <w:jc w:val="both"/>
              <w:rPr>
                <w:lang w:val="az-Latn-AZ"/>
              </w:rPr>
            </w:pPr>
          </w:p>
        </w:tc>
        <w:tc>
          <w:tcPr>
            <w:tcW w:w="4079" w:type="dxa"/>
          </w:tcPr>
          <w:p w:rsidR="007E4BE5" w:rsidRPr="00014E32" w:rsidRDefault="00EE6A74" w:rsidP="00014E32">
            <w:pPr>
              <w:widowControl w:val="0"/>
              <w:spacing w:line="360" w:lineRule="auto"/>
              <w:jc w:val="both"/>
              <w:rPr>
                <w:lang w:val="az-Latn-AZ"/>
              </w:rPr>
            </w:pPr>
            <w:r w:rsidRPr="00014E32">
              <w:rPr>
                <w:lang w:val="az-Latn-AZ"/>
              </w:rPr>
              <w:t>All units</w:t>
            </w:r>
          </w:p>
          <w:p w:rsidR="007E4BE5" w:rsidRPr="00014E32" w:rsidRDefault="007E4BE5" w:rsidP="00014E32">
            <w:pPr>
              <w:widowControl w:val="0"/>
              <w:spacing w:line="360" w:lineRule="auto"/>
              <w:jc w:val="both"/>
              <w:rPr>
                <w:i/>
                <w:lang w:val="en-US"/>
              </w:rPr>
            </w:pPr>
            <w:r w:rsidRPr="00014E32">
              <w:rPr>
                <w:lang w:val="az-Latn-AZ"/>
              </w:rPr>
              <w:t xml:space="preserve">5 </w:t>
            </w:r>
            <w:r w:rsidR="00EE6A74" w:rsidRPr="00014E32">
              <w:rPr>
                <w:lang w:val="en-US"/>
              </w:rPr>
              <w:t>units</w:t>
            </w:r>
          </w:p>
          <w:p w:rsidR="007E4BE5" w:rsidRPr="00014E32" w:rsidRDefault="007E4BE5" w:rsidP="00014E32">
            <w:pPr>
              <w:widowControl w:val="0"/>
              <w:spacing w:line="360" w:lineRule="auto"/>
              <w:jc w:val="both"/>
              <w:rPr>
                <w:i/>
                <w:lang w:val="en-US"/>
              </w:rPr>
            </w:pPr>
            <w:r w:rsidRPr="00014E32">
              <w:rPr>
                <w:color w:val="000000"/>
                <w:shd w:val="clear" w:color="auto" w:fill="FFFFFF"/>
                <w:lang w:val="en-US"/>
              </w:rPr>
              <w:t xml:space="preserve">10% </w:t>
            </w:r>
            <w:r w:rsidR="00EE6A74" w:rsidRPr="00014E32">
              <w:rPr>
                <w:color w:val="000000"/>
                <w:shd w:val="clear" w:color="auto" w:fill="FFFFFF"/>
                <w:lang w:val="en-US"/>
              </w:rPr>
              <w:t>units of packed raw material</w:t>
            </w:r>
          </w:p>
        </w:tc>
      </w:tr>
    </w:tbl>
    <w:p w:rsidR="007E4BE5" w:rsidRPr="00014E32" w:rsidRDefault="007E4BE5" w:rsidP="00014E32">
      <w:pPr>
        <w:spacing w:line="360" w:lineRule="auto"/>
        <w:ind w:firstLine="720"/>
        <w:jc w:val="both"/>
        <w:rPr>
          <w:lang w:val="az-Latn-AZ"/>
        </w:rPr>
      </w:pPr>
      <w:r w:rsidRPr="00014E32">
        <w:rPr>
          <w:lang w:val="az-Latn-AZ"/>
        </w:rPr>
        <w:t xml:space="preserve">              </w:t>
      </w:r>
    </w:p>
    <w:p w:rsidR="007E4BE5" w:rsidRPr="00014E32" w:rsidRDefault="00EE6A74" w:rsidP="00014E32">
      <w:pPr>
        <w:spacing w:line="360" w:lineRule="auto"/>
        <w:ind w:firstLine="709"/>
        <w:jc w:val="both"/>
        <w:rPr>
          <w:lang w:val="az-Latn-AZ"/>
        </w:rPr>
      </w:pPr>
      <w:r w:rsidRPr="00014E32">
        <w:rPr>
          <w:rStyle w:val="af9"/>
          <w:b w:val="0"/>
          <w:iCs/>
          <w:shd w:val="clear" w:color="auto" w:fill="FFFFFF"/>
          <w:lang w:val="az-Latn-AZ"/>
        </w:rPr>
        <w:t xml:space="preserve">The </w:t>
      </w:r>
      <w:r w:rsidR="00212D96" w:rsidRPr="00014E32">
        <w:rPr>
          <w:rStyle w:val="af9"/>
          <w:b w:val="0"/>
          <w:iCs/>
          <w:shd w:val="clear" w:color="auto" w:fill="FFFFFF"/>
          <w:lang w:val="az-Latn-AZ"/>
        </w:rPr>
        <w:t xml:space="preserve">quality control </w:t>
      </w:r>
      <w:r w:rsidRPr="00014E32">
        <w:rPr>
          <w:rStyle w:val="af9"/>
          <w:b w:val="0"/>
          <w:iCs/>
          <w:shd w:val="clear" w:color="auto" w:fill="FFFFFF"/>
          <w:lang w:val="az-Latn-AZ"/>
        </w:rPr>
        <w:t xml:space="preserve">of raw material in damaged units is carried out separately, </w:t>
      </w:r>
      <w:r w:rsidR="006D7D71" w:rsidRPr="00014E32">
        <w:rPr>
          <w:rStyle w:val="af9"/>
          <w:b w:val="0"/>
          <w:iCs/>
          <w:shd w:val="clear" w:color="auto" w:fill="FFFFFF"/>
          <w:lang w:val="az-Latn-AZ"/>
        </w:rPr>
        <w:t xml:space="preserve">opening each unit of production separately. </w:t>
      </w:r>
    </w:p>
    <w:p w:rsidR="00FA3513" w:rsidRDefault="00254CAE" w:rsidP="00014E32">
      <w:pPr>
        <w:spacing w:line="360" w:lineRule="auto"/>
        <w:ind w:firstLine="709"/>
        <w:jc w:val="both"/>
        <w:rPr>
          <w:lang w:val="az-Latn-AZ"/>
        </w:rPr>
      </w:pPr>
      <w:r w:rsidRPr="00014E32">
        <w:rPr>
          <w:i/>
          <w:lang w:val="az-Latn-AZ"/>
        </w:rPr>
        <w:t>Note.</w:t>
      </w:r>
      <w:r w:rsidR="007E4BE5" w:rsidRPr="00014E32">
        <w:rPr>
          <w:lang w:val="az-Latn-AZ"/>
        </w:rPr>
        <w:t xml:space="preserve"> </w:t>
      </w:r>
      <w:r w:rsidRPr="00014E32">
        <w:rPr>
          <w:lang w:val="az-Latn-AZ"/>
        </w:rPr>
        <w:t xml:space="preserve">Incomplete 10 units of production are equated to 10 units (for example, if </w:t>
      </w:r>
      <w:r w:rsidR="00FA3513">
        <w:rPr>
          <w:lang w:val="az-Latn-AZ"/>
        </w:rPr>
        <w:t xml:space="preserve">a batch of 51 units would be sampled as for 60, i.e. take samples from 6 packages). </w:t>
      </w:r>
    </w:p>
    <w:p w:rsidR="007E4BE5" w:rsidRPr="00014E32" w:rsidRDefault="00DA3900" w:rsidP="00014E32">
      <w:pPr>
        <w:spacing w:line="360" w:lineRule="auto"/>
        <w:ind w:firstLine="709"/>
        <w:jc w:val="both"/>
        <w:rPr>
          <w:lang w:val="az-Latn-AZ"/>
        </w:rPr>
      </w:pPr>
      <w:r w:rsidRPr="00014E32">
        <w:rPr>
          <w:shd w:val="clear" w:color="auto" w:fill="FFFFFF"/>
          <w:lang w:val="az-Latn-AZ"/>
        </w:rPr>
        <w:t>The units of production under</w:t>
      </w:r>
      <w:r w:rsidR="00511661" w:rsidRPr="00014E32">
        <w:rPr>
          <w:shd w:val="clear" w:color="auto" w:fill="FFFFFF"/>
          <w:lang w:val="az-Latn-AZ"/>
        </w:rPr>
        <w:t xml:space="preserve"> excerption are opened and </w:t>
      </w:r>
      <w:r w:rsidR="00AE3B99" w:rsidRPr="00014E32">
        <w:rPr>
          <w:shd w:val="clear" w:color="auto" w:fill="FFFFFF"/>
          <w:lang w:val="az-Latn-AZ"/>
        </w:rPr>
        <w:t>in the units of production</w:t>
      </w:r>
      <w:r w:rsidR="00511661" w:rsidRPr="00014E32">
        <w:rPr>
          <w:shd w:val="clear" w:color="auto" w:fill="FFFFFF"/>
          <w:lang w:val="az-Latn-AZ"/>
        </w:rPr>
        <w:t xml:space="preserve"> check the uniformity of raw material according to preparation method (whole, crushed, pressed), </w:t>
      </w:r>
      <w:r w:rsidR="00AE3B99" w:rsidRPr="00014E32">
        <w:rPr>
          <w:shd w:val="clear" w:color="auto" w:fill="FFFFFF"/>
          <w:lang w:val="az-Latn-AZ"/>
        </w:rPr>
        <w:t xml:space="preserve">the </w:t>
      </w:r>
      <w:r w:rsidR="00511661" w:rsidRPr="00014E32">
        <w:rPr>
          <w:shd w:val="clear" w:color="auto" w:fill="FFFFFF"/>
          <w:lang w:val="az-Latn-AZ"/>
        </w:rPr>
        <w:t>colour,</w:t>
      </w:r>
      <w:r w:rsidR="00492FD3" w:rsidRPr="00014E32">
        <w:rPr>
          <w:shd w:val="clear" w:color="auto" w:fill="FFFFFF"/>
          <w:lang w:val="az-Latn-AZ"/>
        </w:rPr>
        <w:t xml:space="preserve"> the odour </w:t>
      </w:r>
      <w:r w:rsidR="00AE3B99" w:rsidRPr="00014E32">
        <w:rPr>
          <w:shd w:val="clear" w:color="auto" w:fill="FFFFFF"/>
          <w:lang w:val="az-Latn-AZ"/>
        </w:rPr>
        <w:t xml:space="preserve">of raw material, the presence of  mold, rot, unpleasant odours, poisonous plants and impurities (stones, glass, </w:t>
      </w:r>
      <w:r w:rsidR="00062045" w:rsidRPr="00014E32">
        <w:rPr>
          <w:shd w:val="clear" w:color="auto" w:fill="FFFFFF"/>
          <w:lang w:val="az-Latn-AZ"/>
        </w:rPr>
        <w:t>hay, etc.). The presence of</w:t>
      </w:r>
      <w:r w:rsidR="0057213B" w:rsidRPr="00014E32">
        <w:rPr>
          <w:shd w:val="clear" w:color="auto" w:fill="FFFFFF"/>
          <w:lang w:val="az-Latn-AZ"/>
        </w:rPr>
        <w:t xml:space="preserve"> granary</w:t>
      </w:r>
      <w:r w:rsidR="00062045" w:rsidRPr="00014E32">
        <w:rPr>
          <w:shd w:val="clear" w:color="auto" w:fill="FFFFFF"/>
          <w:lang w:val="az-Latn-AZ"/>
        </w:rPr>
        <w:t xml:space="preserve"> pests is determined by </w:t>
      </w:r>
      <w:r w:rsidR="00250409" w:rsidRPr="00014E32">
        <w:rPr>
          <w:shd w:val="clear" w:color="auto" w:fill="FFFFFF"/>
          <w:lang w:val="az-Latn-AZ"/>
        </w:rPr>
        <w:t xml:space="preserve">unaided eye and 5-10x magnifying glass. </w:t>
      </w:r>
    </w:p>
    <w:p w:rsidR="007E4BE5" w:rsidRPr="00014E32" w:rsidRDefault="00C304C2" w:rsidP="00014E32">
      <w:pPr>
        <w:pStyle w:val="af7"/>
        <w:shd w:val="clear" w:color="auto" w:fill="FFFFFF"/>
        <w:spacing w:before="150" w:beforeAutospacing="0" w:after="150" w:afterAutospacing="0" w:line="360" w:lineRule="auto"/>
        <w:ind w:left="150" w:right="150"/>
        <w:jc w:val="both"/>
        <w:rPr>
          <w:lang w:val="az-Latn-AZ"/>
        </w:rPr>
      </w:pPr>
      <w:r w:rsidRPr="00014E32">
        <w:rPr>
          <w:lang w:val="az-Latn-AZ"/>
        </w:rPr>
        <w:t>If the stale, stable foreign smell</w:t>
      </w:r>
      <w:r w:rsidR="00191A4A" w:rsidRPr="00014E32">
        <w:rPr>
          <w:lang w:val="az-Latn-AZ"/>
        </w:rPr>
        <w:t>, poisonous plants, impurities (poultry and rodent droppings, glass), II and III degrees of</w:t>
      </w:r>
      <w:r w:rsidR="0057213B" w:rsidRPr="00014E32">
        <w:rPr>
          <w:lang w:val="az-Latn-AZ"/>
        </w:rPr>
        <w:t xml:space="preserve"> granary</w:t>
      </w:r>
      <w:r w:rsidR="00191A4A" w:rsidRPr="00014E32">
        <w:rPr>
          <w:lang w:val="az-Latn-AZ"/>
        </w:rPr>
        <w:t xml:space="preserve"> pest contamination are found in raw material, the batch of raw material is not accepted. </w:t>
      </w:r>
    </w:p>
    <w:p w:rsidR="00E440E8" w:rsidRPr="00014E32" w:rsidRDefault="00E440E8" w:rsidP="00014E32">
      <w:pPr>
        <w:pStyle w:val="af7"/>
        <w:shd w:val="clear" w:color="auto" w:fill="FFFFFF"/>
        <w:spacing w:before="150" w:beforeAutospacing="0" w:after="150" w:afterAutospacing="0" w:line="360" w:lineRule="auto"/>
        <w:ind w:left="150" w:right="150"/>
        <w:jc w:val="both"/>
        <w:rPr>
          <w:lang w:val="az-Latn-AZ"/>
        </w:rPr>
      </w:pPr>
    </w:p>
    <w:p w:rsidR="007E4BE5" w:rsidRDefault="007E4BE5" w:rsidP="00014E32">
      <w:pPr>
        <w:pStyle w:val="af7"/>
        <w:shd w:val="clear" w:color="auto" w:fill="FFFFFF"/>
        <w:spacing w:before="150" w:beforeAutospacing="0" w:after="150" w:afterAutospacing="0" w:line="360" w:lineRule="auto"/>
        <w:ind w:left="150" w:right="150"/>
        <w:jc w:val="both"/>
        <w:rPr>
          <w:color w:val="424242"/>
          <w:lang w:val="az-Latn-AZ"/>
        </w:rPr>
      </w:pPr>
      <w:r w:rsidRPr="00014E32">
        <w:rPr>
          <w:color w:val="424242"/>
          <w:lang w:val="az-Latn-AZ"/>
        </w:rPr>
        <w:t> </w:t>
      </w:r>
    </w:p>
    <w:p w:rsidR="00C51B7D" w:rsidRDefault="00C51B7D" w:rsidP="00014E32">
      <w:pPr>
        <w:pStyle w:val="af7"/>
        <w:shd w:val="clear" w:color="auto" w:fill="FFFFFF"/>
        <w:spacing w:before="150" w:beforeAutospacing="0" w:after="150" w:afterAutospacing="0" w:line="360" w:lineRule="auto"/>
        <w:ind w:left="150" w:right="150"/>
        <w:jc w:val="both"/>
        <w:rPr>
          <w:color w:val="424242"/>
          <w:lang w:val="az-Latn-AZ"/>
        </w:rPr>
      </w:pPr>
    </w:p>
    <w:p w:rsidR="00C51B7D" w:rsidRPr="00014E32" w:rsidRDefault="00C51B7D" w:rsidP="00014E32">
      <w:pPr>
        <w:pStyle w:val="af7"/>
        <w:shd w:val="clear" w:color="auto" w:fill="FFFFFF"/>
        <w:spacing w:before="150" w:beforeAutospacing="0" w:after="150" w:afterAutospacing="0" w:line="360" w:lineRule="auto"/>
        <w:ind w:left="150" w:right="150"/>
        <w:jc w:val="both"/>
        <w:rPr>
          <w:color w:val="424242"/>
          <w:lang w:val="az-Latn-AZ"/>
        </w:rPr>
      </w:pPr>
    </w:p>
    <w:p w:rsidR="007E4BE5" w:rsidRPr="00014E32" w:rsidRDefault="00480C6D" w:rsidP="00014E32">
      <w:pPr>
        <w:spacing w:line="360" w:lineRule="auto"/>
        <w:ind w:firstLine="709"/>
        <w:jc w:val="both"/>
        <w:rPr>
          <w:lang w:val="en-US"/>
        </w:rPr>
      </w:pPr>
      <w:r w:rsidRPr="00014E32">
        <w:rPr>
          <w:b/>
          <w:bCs/>
          <w:color w:val="000000"/>
          <w:lang w:val="en-US"/>
        </w:rPr>
        <w:lastRenderedPageBreak/>
        <w:t xml:space="preserve">Sampling methods for analysis </w:t>
      </w:r>
    </w:p>
    <w:p w:rsidR="00480C6D" w:rsidRPr="00014E32" w:rsidRDefault="00480C6D" w:rsidP="00014E32">
      <w:pPr>
        <w:tabs>
          <w:tab w:val="left" w:pos="1320"/>
        </w:tabs>
        <w:spacing w:line="360" w:lineRule="auto"/>
        <w:ind w:firstLine="720"/>
        <w:jc w:val="both"/>
        <w:rPr>
          <w:lang w:val="az-Latn-AZ"/>
        </w:rPr>
      </w:pPr>
      <w:r w:rsidRPr="00014E32">
        <w:rPr>
          <w:lang w:val="az-Latn-AZ"/>
        </w:rPr>
        <w:t xml:space="preserve">Medicinal plant material is entered the drug stores and bases in big packaging or pre-packages, in briqueettes and oth.  The identity, purity, quality and suitability of material are determined and after the positive results it is admitted to reception. </w:t>
      </w:r>
    </w:p>
    <w:p w:rsidR="007E4BE5" w:rsidRPr="00014E32" w:rsidRDefault="009C6282" w:rsidP="00014E32">
      <w:pPr>
        <w:spacing w:line="360" w:lineRule="auto"/>
        <w:ind w:firstLine="709"/>
        <w:jc w:val="both"/>
        <w:rPr>
          <w:b/>
          <w:lang w:val="az-Latn-AZ"/>
        </w:rPr>
      </w:pPr>
      <w:r w:rsidRPr="00014E32">
        <w:rPr>
          <w:lang w:val="en-US"/>
        </w:rPr>
        <w:t>From each container or package selected, take three original samples, taking care to avoid fragmentation. Samples should be taken from the top, middle and bottom of the container. In the case of sacks and packages, the three samples should be taken by hand, the first from a depth of not less than 10 cm from the top and the second and third from the middle and bottom after cutting into the side of the package.</w:t>
      </w:r>
      <w:r w:rsidR="007E4BE5" w:rsidRPr="00014E32">
        <w:rPr>
          <w:shd w:val="clear" w:color="auto" w:fill="FFFFFF"/>
          <w:lang w:val="en-US"/>
        </w:rPr>
        <w:t> </w:t>
      </w:r>
      <w:r w:rsidRPr="00014E32">
        <w:rPr>
          <w:lang w:val="en-US"/>
        </w:rPr>
        <w:t>Samples of seeds should be withdrawn with a grain probe.</w:t>
      </w:r>
      <w:r w:rsidR="007E4BE5" w:rsidRPr="00014E32">
        <w:rPr>
          <w:shd w:val="clear" w:color="auto" w:fill="FFFFFF"/>
          <w:lang w:val="en-US"/>
        </w:rPr>
        <w:t xml:space="preserve">. </w:t>
      </w:r>
      <w:r w:rsidRPr="00014E32">
        <w:rPr>
          <w:lang w:val="en-US"/>
        </w:rPr>
        <w:t>Material in boxes should first be sampled from the upper layer; then approximately half of the contents should be removed and a second sample taken. Finally after further removal of material, another sample should be taken from the bottom. Samples should be as uniform as possible in mass. The three original samples should then be combined into a pooled sample which should be mixed carefully.</w:t>
      </w:r>
      <w:r w:rsidR="007E4BE5" w:rsidRPr="00014E32">
        <w:rPr>
          <w:b/>
          <w:lang w:val="az-Latn-AZ"/>
        </w:rPr>
        <w:t xml:space="preserve"> </w:t>
      </w:r>
    </w:p>
    <w:p w:rsidR="007E4BE5" w:rsidRPr="00014E32" w:rsidRDefault="004F6624" w:rsidP="00014E32">
      <w:pPr>
        <w:spacing w:line="360" w:lineRule="auto"/>
        <w:ind w:firstLine="709"/>
        <w:jc w:val="both"/>
        <w:rPr>
          <w:lang w:val="az-Latn-AZ"/>
        </w:rPr>
      </w:pPr>
      <w:r w:rsidRPr="00014E32">
        <w:rPr>
          <w:color w:val="000000"/>
          <w:lang w:val="en-US"/>
        </w:rPr>
        <w:t>At the revealing </w:t>
      </w:r>
      <w:r w:rsidRPr="00014E32">
        <w:rPr>
          <w:rStyle w:val="grame"/>
          <w:color w:val="000000"/>
          <w:lang w:val="en-US"/>
        </w:rPr>
        <w:t>of  granary</w:t>
      </w:r>
      <w:r w:rsidRPr="00014E32">
        <w:rPr>
          <w:color w:val="000000"/>
          <w:lang w:val="en-US"/>
        </w:rPr>
        <w:t> pests in raw material from the combined samples by means of quartation select analytical sample weighing </w:t>
      </w:r>
      <w:r w:rsidRPr="00014E32">
        <w:rPr>
          <w:lang w:val="en-US"/>
        </w:rPr>
        <w:t>500 g</w:t>
      </w:r>
      <w:r w:rsidRPr="00014E32">
        <w:rPr>
          <w:color w:val="000000"/>
          <w:lang w:val="en-US"/>
        </w:rPr>
        <w:t> for small kinds of raw material and weighing </w:t>
      </w:r>
      <w:r w:rsidRPr="00014E32">
        <w:rPr>
          <w:lang w:val="en-US"/>
        </w:rPr>
        <w:t>1000 g</w:t>
      </w:r>
      <w:r w:rsidRPr="00014E32">
        <w:rPr>
          <w:color w:val="000000"/>
          <w:lang w:val="en-US"/>
        </w:rPr>
        <w:t xml:space="preserve"> for big kinds of raw material, put them into the a tightly closing pot, mark for determining the degree of pest control. </w:t>
      </w:r>
    </w:p>
    <w:p w:rsidR="007E4BE5" w:rsidRPr="00014E32" w:rsidRDefault="007E4BE5" w:rsidP="004101C8">
      <w:pPr>
        <w:tabs>
          <w:tab w:val="left" w:pos="993"/>
        </w:tabs>
        <w:spacing w:line="360" w:lineRule="auto"/>
        <w:ind w:firstLine="709"/>
        <w:jc w:val="both"/>
        <w:rPr>
          <w:lang w:val="az-Latn-AZ"/>
        </w:rPr>
      </w:pPr>
      <w:r w:rsidRPr="00014E32">
        <w:rPr>
          <w:lang w:val="az-Latn-AZ"/>
        </w:rPr>
        <w:t xml:space="preserve"> </w:t>
      </w:r>
      <w:r w:rsidR="004101C8">
        <w:rPr>
          <w:lang w:val="az-Latn-AZ"/>
        </w:rPr>
        <w:t>Average</w:t>
      </w:r>
      <w:r w:rsidR="00DA3900" w:rsidRPr="00014E32">
        <w:rPr>
          <w:lang w:val="az-Latn-AZ"/>
        </w:rPr>
        <w:t xml:space="preserve"> sample is selected from combined sample by quartation.</w:t>
      </w:r>
      <w:r w:rsidR="00D408E8" w:rsidRPr="00014E32">
        <w:rPr>
          <w:lang w:val="az-Latn-AZ"/>
        </w:rPr>
        <w:t xml:space="preserve"> </w:t>
      </w:r>
      <w:r w:rsidR="00DA3900" w:rsidRPr="00014E32">
        <w:rPr>
          <w:lang w:val="az-Latn-AZ"/>
        </w:rPr>
        <w:t>The raw material is placed on smooth, clean, flat surfac</w:t>
      </w:r>
      <w:r w:rsidR="00D408E8" w:rsidRPr="00014E32">
        <w:rPr>
          <w:lang w:val="az-Latn-AZ"/>
        </w:rPr>
        <w:t>e</w:t>
      </w:r>
      <w:r w:rsidR="00DA3900" w:rsidRPr="00014E32">
        <w:rPr>
          <w:lang w:val="az-Latn-AZ"/>
        </w:rPr>
        <w:t xml:space="preserve">, it is mixed, </w:t>
      </w:r>
      <w:r w:rsidR="00616F01" w:rsidRPr="00014E32">
        <w:rPr>
          <w:lang w:val="az-Latn-AZ"/>
        </w:rPr>
        <w:t xml:space="preserve">spread out on a piece of paper in thichk layer in a square pattern and levelled. The square is divided into 4 triangles by 2 diagonals.Two of the opposing triangles are remove, the remaining triangles are joined. </w:t>
      </w:r>
      <w:r w:rsidR="00443216" w:rsidRPr="00014E32">
        <w:rPr>
          <w:lang w:val="az-Latn-AZ"/>
        </w:rPr>
        <w:t>This operation is repeated until the amount of raw material in the 2 opposing triangle</w:t>
      </w:r>
      <w:r w:rsidR="004101C8">
        <w:rPr>
          <w:lang w:val="az-Latn-AZ"/>
        </w:rPr>
        <w:t xml:space="preserve">s corresponds to the weight of average </w:t>
      </w:r>
      <w:r w:rsidR="00443216" w:rsidRPr="00014E32">
        <w:rPr>
          <w:lang w:val="az-Latn-AZ"/>
        </w:rPr>
        <w:t xml:space="preserve">sample in the table. </w:t>
      </w:r>
      <w:r w:rsidR="00BE70F2" w:rsidRPr="00014E32">
        <w:rPr>
          <w:lang w:val="az-Latn-AZ"/>
        </w:rPr>
        <w:t xml:space="preserve">Allowable deviations in the weight of </w:t>
      </w:r>
      <w:r w:rsidR="004101C8">
        <w:rPr>
          <w:lang w:val="az-Latn-AZ"/>
        </w:rPr>
        <w:t>average</w:t>
      </w:r>
      <w:r w:rsidR="00BE70F2" w:rsidRPr="00014E32">
        <w:rPr>
          <w:lang w:val="az-Latn-AZ"/>
        </w:rPr>
        <w:t xml:space="preserve"> sample should not be more +/- 10%. </w:t>
      </w:r>
      <w:r w:rsidR="00443216" w:rsidRPr="00014E32">
        <w:rPr>
          <w:lang w:val="az-Latn-AZ"/>
        </w:rPr>
        <w:t xml:space="preserve"> </w:t>
      </w:r>
    </w:p>
    <w:p w:rsidR="007E4BE5" w:rsidRPr="00014E32" w:rsidRDefault="000D64A7" w:rsidP="00014E32">
      <w:pPr>
        <w:spacing w:line="360" w:lineRule="auto"/>
        <w:ind w:firstLine="709"/>
        <w:jc w:val="both"/>
        <w:rPr>
          <w:lang w:val="az-Latn-AZ"/>
        </w:rPr>
      </w:pPr>
      <w:r w:rsidRPr="00014E32">
        <w:rPr>
          <w:lang w:val="az-Latn-AZ"/>
        </w:rPr>
        <w:t>Table</w:t>
      </w:r>
      <w:r w:rsidR="007E4BE5" w:rsidRPr="00014E32">
        <w:rPr>
          <w:lang w:val="az-Latn-AZ"/>
        </w:rPr>
        <w:t xml:space="preserve">. </w:t>
      </w:r>
      <w:r w:rsidRPr="00014E32">
        <w:rPr>
          <w:lang w:val="az-Latn-AZ"/>
        </w:rPr>
        <w:t xml:space="preserve">The weight of </w:t>
      </w:r>
      <w:r w:rsidR="004101C8">
        <w:rPr>
          <w:lang w:val="az-Latn-AZ"/>
        </w:rPr>
        <w:t>average</w:t>
      </w:r>
      <w:r w:rsidRPr="00014E32">
        <w:rPr>
          <w:lang w:val="az-Latn-AZ"/>
        </w:rPr>
        <w:t xml:space="preserve"> and analytical samples of medicinal plant raw material for commodity analysis. </w:t>
      </w:r>
    </w:p>
    <w:p w:rsidR="007E4BE5" w:rsidRPr="00014E32" w:rsidRDefault="007E4BE5" w:rsidP="00014E32">
      <w:pPr>
        <w:widowControl w:val="0"/>
        <w:spacing w:line="360" w:lineRule="auto"/>
        <w:jc w:val="both"/>
        <w:rPr>
          <w:lang w:val="az-Latn-A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5"/>
        <w:gridCol w:w="1275"/>
        <w:gridCol w:w="1134"/>
        <w:gridCol w:w="1134"/>
        <w:gridCol w:w="1201"/>
      </w:tblGrid>
      <w:tr w:rsidR="007E4BE5" w:rsidRPr="004104DB" w:rsidTr="0016481A">
        <w:trPr>
          <w:cantSplit/>
          <w:trHeight w:val="261"/>
          <w:jc w:val="center"/>
        </w:trPr>
        <w:tc>
          <w:tcPr>
            <w:tcW w:w="3045" w:type="dxa"/>
            <w:vMerge w:val="restart"/>
            <w:vAlign w:val="center"/>
          </w:tcPr>
          <w:p w:rsidR="007E4BE5" w:rsidRPr="00014E32" w:rsidRDefault="00FF048D"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en-US"/>
              </w:rPr>
              <w:t>Raw material</w:t>
            </w:r>
            <w:r w:rsidR="007E4BE5" w:rsidRPr="00014E32">
              <w:rPr>
                <w:rFonts w:ascii="Times New Roman" w:hAnsi="Times New Roman"/>
                <w:b w:val="0"/>
                <w:sz w:val="24"/>
                <w:szCs w:val="24"/>
                <w:lang w:val="az-Latn-AZ"/>
              </w:rPr>
              <w:t xml:space="preserve"> </w:t>
            </w:r>
          </w:p>
        </w:tc>
        <w:tc>
          <w:tcPr>
            <w:tcW w:w="4744" w:type="dxa"/>
            <w:gridSpan w:val="4"/>
          </w:tcPr>
          <w:p w:rsidR="007E4BE5" w:rsidRPr="00014E32" w:rsidRDefault="00FF048D" w:rsidP="004101C8">
            <w:pPr>
              <w:pStyle w:val="ab"/>
              <w:widowControl w:val="0"/>
              <w:tabs>
                <w:tab w:val="left" w:pos="1134"/>
              </w:tabs>
              <w:spacing w:before="0" w:after="0" w:line="360" w:lineRule="auto"/>
              <w:jc w:val="both"/>
              <w:rPr>
                <w:rFonts w:ascii="Times New Roman" w:hAnsi="Times New Roman"/>
                <w:b w:val="0"/>
                <w:sz w:val="24"/>
                <w:szCs w:val="24"/>
                <w:lang w:val="en-US"/>
              </w:rPr>
            </w:pPr>
            <w:r w:rsidRPr="00014E32">
              <w:rPr>
                <w:rFonts w:ascii="Times New Roman" w:hAnsi="Times New Roman"/>
                <w:b w:val="0"/>
                <w:sz w:val="24"/>
                <w:szCs w:val="24"/>
                <w:lang w:val="en-US"/>
              </w:rPr>
              <w:t xml:space="preserve">The weight of </w:t>
            </w:r>
            <w:r w:rsidR="004101C8">
              <w:rPr>
                <w:rFonts w:ascii="Times New Roman" w:hAnsi="Times New Roman"/>
                <w:b w:val="0"/>
                <w:sz w:val="24"/>
                <w:szCs w:val="24"/>
                <w:lang w:val="en-US"/>
              </w:rPr>
              <w:t>average</w:t>
            </w:r>
            <w:r w:rsidRPr="00014E32">
              <w:rPr>
                <w:rFonts w:ascii="Times New Roman" w:hAnsi="Times New Roman"/>
                <w:b w:val="0"/>
                <w:sz w:val="24"/>
                <w:szCs w:val="24"/>
                <w:lang w:val="en-US"/>
              </w:rPr>
              <w:t xml:space="preserve"> sample</w:t>
            </w:r>
            <w:r w:rsidR="007E4BE5" w:rsidRPr="00014E32">
              <w:rPr>
                <w:rFonts w:ascii="Times New Roman" w:hAnsi="Times New Roman"/>
                <w:b w:val="0"/>
                <w:sz w:val="24"/>
                <w:szCs w:val="24"/>
                <w:lang w:val="en-US"/>
              </w:rPr>
              <w:t xml:space="preserve">, </w:t>
            </w:r>
            <w:r w:rsidR="00C36591" w:rsidRPr="00014E32">
              <w:rPr>
                <w:rFonts w:ascii="Times New Roman" w:hAnsi="Times New Roman"/>
                <w:b w:val="0"/>
                <w:sz w:val="24"/>
                <w:szCs w:val="24"/>
                <w:lang w:val="en-US"/>
              </w:rPr>
              <w:t>g</w:t>
            </w:r>
          </w:p>
        </w:tc>
      </w:tr>
      <w:tr w:rsidR="007E4BE5" w:rsidRPr="00014E32" w:rsidTr="0016481A">
        <w:trPr>
          <w:cantSplit/>
          <w:trHeight w:val="471"/>
          <w:jc w:val="center"/>
        </w:trPr>
        <w:tc>
          <w:tcPr>
            <w:tcW w:w="3045" w:type="dxa"/>
            <w:vMerge/>
            <w:vAlign w:val="center"/>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tc>
        <w:tc>
          <w:tcPr>
            <w:tcW w:w="1275" w:type="dxa"/>
            <w:vMerge w:val="restart"/>
          </w:tcPr>
          <w:p w:rsidR="007E4BE5" w:rsidRPr="00014E32" w:rsidRDefault="004101C8" w:rsidP="00014E32">
            <w:pPr>
              <w:pStyle w:val="ab"/>
              <w:widowControl w:val="0"/>
              <w:tabs>
                <w:tab w:val="left" w:pos="1134"/>
              </w:tabs>
              <w:spacing w:after="0" w:line="360" w:lineRule="auto"/>
              <w:jc w:val="both"/>
              <w:rPr>
                <w:rFonts w:ascii="Times New Roman" w:hAnsi="Times New Roman"/>
                <w:b w:val="0"/>
                <w:sz w:val="24"/>
                <w:szCs w:val="24"/>
                <w:lang w:val="en-US"/>
              </w:rPr>
            </w:pPr>
            <w:r>
              <w:rPr>
                <w:rFonts w:ascii="Times New Roman" w:hAnsi="Times New Roman"/>
                <w:b w:val="0"/>
                <w:sz w:val="24"/>
                <w:szCs w:val="24"/>
                <w:lang w:val="en-US"/>
              </w:rPr>
              <w:t>Average</w:t>
            </w:r>
          </w:p>
        </w:tc>
        <w:tc>
          <w:tcPr>
            <w:tcW w:w="3469" w:type="dxa"/>
            <w:gridSpan w:val="3"/>
          </w:tcPr>
          <w:p w:rsidR="007E4BE5" w:rsidRPr="00014E32" w:rsidRDefault="00FF048D" w:rsidP="00014E32">
            <w:pPr>
              <w:pStyle w:val="ab"/>
              <w:widowControl w:val="0"/>
              <w:tabs>
                <w:tab w:val="left" w:pos="1134"/>
              </w:tabs>
              <w:spacing w:after="0" w:line="360" w:lineRule="auto"/>
              <w:jc w:val="both"/>
              <w:rPr>
                <w:rFonts w:ascii="Times New Roman" w:hAnsi="Times New Roman"/>
                <w:b w:val="0"/>
                <w:sz w:val="24"/>
                <w:szCs w:val="24"/>
                <w:lang w:val="en-US"/>
              </w:rPr>
            </w:pPr>
            <w:r w:rsidRPr="00014E32">
              <w:rPr>
                <w:rFonts w:ascii="Times New Roman" w:hAnsi="Times New Roman"/>
                <w:b w:val="0"/>
                <w:sz w:val="24"/>
                <w:szCs w:val="24"/>
                <w:lang w:val="en-US"/>
              </w:rPr>
              <w:t>Analytical</w:t>
            </w:r>
          </w:p>
        </w:tc>
      </w:tr>
      <w:tr w:rsidR="007E4BE5" w:rsidRPr="00014E32" w:rsidTr="0016481A">
        <w:trPr>
          <w:cantSplit/>
          <w:trHeight w:val="540"/>
          <w:jc w:val="center"/>
        </w:trPr>
        <w:tc>
          <w:tcPr>
            <w:tcW w:w="3045" w:type="dxa"/>
            <w:vMerge/>
            <w:vAlign w:val="center"/>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tc>
        <w:tc>
          <w:tcPr>
            <w:tcW w:w="1275" w:type="dxa"/>
            <w:vMerge/>
          </w:tcPr>
          <w:p w:rsidR="007E4BE5" w:rsidRPr="00014E32" w:rsidRDefault="007E4BE5" w:rsidP="00014E32">
            <w:pPr>
              <w:pStyle w:val="ab"/>
              <w:widowControl w:val="0"/>
              <w:tabs>
                <w:tab w:val="left" w:pos="1134"/>
              </w:tabs>
              <w:spacing w:after="0" w:line="360" w:lineRule="auto"/>
              <w:jc w:val="both"/>
              <w:rPr>
                <w:rFonts w:ascii="Times New Roman" w:hAnsi="Times New Roman"/>
                <w:b w:val="0"/>
                <w:sz w:val="24"/>
                <w:szCs w:val="24"/>
                <w:lang w:val="az-Latn-AZ"/>
              </w:rPr>
            </w:pPr>
          </w:p>
        </w:tc>
        <w:tc>
          <w:tcPr>
            <w:tcW w:w="1134" w:type="dxa"/>
          </w:tcPr>
          <w:p w:rsidR="007E4BE5" w:rsidRPr="00014E32" w:rsidRDefault="007E4BE5" w:rsidP="00014E32">
            <w:pPr>
              <w:pStyle w:val="ab"/>
              <w:widowControl w:val="0"/>
              <w:tabs>
                <w:tab w:val="left" w:pos="1134"/>
              </w:tabs>
              <w:spacing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 1</w:t>
            </w:r>
          </w:p>
        </w:tc>
        <w:tc>
          <w:tcPr>
            <w:tcW w:w="1134" w:type="dxa"/>
          </w:tcPr>
          <w:p w:rsidR="007E4BE5" w:rsidRPr="00014E32" w:rsidRDefault="007E4BE5" w:rsidP="00014E32">
            <w:pPr>
              <w:pStyle w:val="ab"/>
              <w:widowControl w:val="0"/>
              <w:tabs>
                <w:tab w:val="left" w:pos="1134"/>
              </w:tabs>
              <w:spacing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 2</w:t>
            </w:r>
          </w:p>
        </w:tc>
        <w:tc>
          <w:tcPr>
            <w:tcW w:w="1201" w:type="dxa"/>
          </w:tcPr>
          <w:p w:rsidR="007E4BE5" w:rsidRPr="00014E32" w:rsidRDefault="007E4BE5" w:rsidP="00014E32">
            <w:pPr>
              <w:pStyle w:val="ab"/>
              <w:widowControl w:val="0"/>
              <w:tabs>
                <w:tab w:val="left" w:pos="1134"/>
              </w:tabs>
              <w:spacing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 3</w:t>
            </w:r>
          </w:p>
        </w:tc>
      </w:tr>
      <w:tr w:rsidR="007E4BE5" w:rsidRPr="00014E32" w:rsidTr="0016481A">
        <w:trPr>
          <w:trHeight w:val="369"/>
          <w:jc w:val="center"/>
        </w:trPr>
        <w:tc>
          <w:tcPr>
            <w:tcW w:w="3045" w:type="dxa"/>
            <w:vAlign w:val="center"/>
          </w:tcPr>
          <w:p w:rsidR="007E4BE5" w:rsidRPr="00014E32" w:rsidRDefault="00FF048D" w:rsidP="00014E32">
            <w:pPr>
              <w:pStyle w:val="ab"/>
              <w:widowControl w:val="0"/>
              <w:tabs>
                <w:tab w:val="left" w:pos="1134"/>
              </w:tabs>
              <w:spacing w:before="0" w:after="0" w:line="360" w:lineRule="auto"/>
              <w:jc w:val="both"/>
              <w:rPr>
                <w:rFonts w:ascii="Times New Roman" w:hAnsi="Times New Roman"/>
                <w:b w:val="0"/>
                <w:sz w:val="24"/>
                <w:szCs w:val="24"/>
                <w:lang w:val="en-US"/>
              </w:rPr>
            </w:pPr>
            <w:r w:rsidRPr="00014E32">
              <w:rPr>
                <w:rFonts w:ascii="Times New Roman" w:hAnsi="Times New Roman"/>
                <w:b w:val="0"/>
                <w:sz w:val="24"/>
                <w:szCs w:val="24"/>
                <w:lang w:val="en-US"/>
              </w:rPr>
              <w:t>Pine buds</w:t>
            </w:r>
          </w:p>
        </w:tc>
        <w:tc>
          <w:tcPr>
            <w:tcW w:w="1275"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350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tc>
        <w:tc>
          <w:tcPr>
            <w:tcW w:w="1201" w:type="dxa"/>
            <w:vAlign w:val="center"/>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tc>
      </w:tr>
      <w:tr w:rsidR="007E4BE5" w:rsidRPr="00014E32" w:rsidTr="0016481A">
        <w:trPr>
          <w:trHeight w:val="369"/>
          <w:jc w:val="center"/>
        </w:trPr>
        <w:tc>
          <w:tcPr>
            <w:tcW w:w="3045" w:type="dxa"/>
            <w:vAlign w:val="center"/>
          </w:tcPr>
          <w:p w:rsidR="007E4BE5" w:rsidRPr="00014E32" w:rsidRDefault="00FF048D"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en-US"/>
              </w:rPr>
              <w:t>Birch buds</w:t>
            </w:r>
            <w:r w:rsidR="007E4BE5" w:rsidRPr="00014E32">
              <w:rPr>
                <w:rFonts w:ascii="Times New Roman" w:hAnsi="Times New Roman"/>
                <w:b w:val="0"/>
                <w:sz w:val="24"/>
                <w:szCs w:val="24"/>
                <w:lang w:val="az-Latn-AZ"/>
              </w:rPr>
              <w:t xml:space="preserve"> </w:t>
            </w:r>
          </w:p>
        </w:tc>
        <w:tc>
          <w:tcPr>
            <w:tcW w:w="1275"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150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tc>
        <w:tc>
          <w:tcPr>
            <w:tcW w:w="1201" w:type="dxa"/>
            <w:vAlign w:val="center"/>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tc>
      </w:tr>
      <w:tr w:rsidR="007E4BE5" w:rsidRPr="00014E32" w:rsidTr="0016481A">
        <w:trPr>
          <w:trHeight w:val="369"/>
          <w:jc w:val="center"/>
        </w:trPr>
        <w:tc>
          <w:tcPr>
            <w:tcW w:w="3045" w:type="dxa"/>
            <w:vAlign w:val="center"/>
          </w:tcPr>
          <w:p w:rsidR="007E4BE5" w:rsidRPr="00014E32" w:rsidRDefault="00FF048D" w:rsidP="00014E32">
            <w:pPr>
              <w:pStyle w:val="ab"/>
              <w:widowControl w:val="0"/>
              <w:tabs>
                <w:tab w:val="left" w:pos="1134"/>
              </w:tabs>
              <w:spacing w:before="0" w:after="0" w:line="360" w:lineRule="auto"/>
              <w:jc w:val="both"/>
              <w:rPr>
                <w:rFonts w:ascii="Times New Roman" w:hAnsi="Times New Roman"/>
                <w:b w:val="0"/>
                <w:sz w:val="24"/>
                <w:szCs w:val="24"/>
                <w:lang w:val="en-US"/>
              </w:rPr>
            </w:pPr>
            <w:r w:rsidRPr="00014E32">
              <w:rPr>
                <w:rFonts w:ascii="Times New Roman" w:hAnsi="Times New Roman"/>
                <w:b w:val="0"/>
                <w:sz w:val="24"/>
                <w:szCs w:val="24"/>
                <w:lang w:val="en-US"/>
              </w:rPr>
              <w:lastRenderedPageBreak/>
              <w:t>Whole leaves except the following:</w:t>
            </w:r>
          </w:p>
          <w:p w:rsidR="007E4BE5" w:rsidRPr="00014E32" w:rsidRDefault="00FF048D" w:rsidP="00014E32">
            <w:pPr>
              <w:pStyle w:val="ab"/>
              <w:widowControl w:val="0"/>
              <w:tabs>
                <w:tab w:val="left" w:pos="1134"/>
              </w:tabs>
              <w:spacing w:before="0" w:after="0" w:line="360" w:lineRule="auto"/>
              <w:jc w:val="both"/>
              <w:rPr>
                <w:rFonts w:ascii="Times New Roman" w:hAnsi="Times New Roman"/>
                <w:b w:val="0"/>
                <w:sz w:val="24"/>
                <w:szCs w:val="24"/>
                <w:lang w:val="en-US"/>
              </w:rPr>
            </w:pPr>
            <w:r w:rsidRPr="00014E32">
              <w:rPr>
                <w:rFonts w:ascii="Times New Roman" w:hAnsi="Times New Roman"/>
                <w:b w:val="0"/>
                <w:sz w:val="24"/>
                <w:szCs w:val="24"/>
                <w:lang w:val="en-US"/>
              </w:rPr>
              <w:t>Senna leaves</w:t>
            </w:r>
          </w:p>
          <w:p w:rsidR="007E4BE5" w:rsidRPr="00014E32" w:rsidRDefault="00FF048D" w:rsidP="00014E32">
            <w:pPr>
              <w:pStyle w:val="ab"/>
              <w:widowControl w:val="0"/>
              <w:tabs>
                <w:tab w:val="left" w:pos="1134"/>
              </w:tabs>
              <w:spacing w:before="0" w:after="0" w:line="360" w:lineRule="auto"/>
              <w:jc w:val="both"/>
              <w:rPr>
                <w:rFonts w:ascii="Times New Roman" w:hAnsi="Times New Roman"/>
                <w:b w:val="0"/>
                <w:sz w:val="24"/>
                <w:szCs w:val="24"/>
                <w:lang w:val="en-US"/>
              </w:rPr>
            </w:pPr>
            <w:r w:rsidRPr="00014E32">
              <w:rPr>
                <w:rFonts w:ascii="Times New Roman" w:hAnsi="Times New Roman"/>
                <w:b w:val="0"/>
                <w:sz w:val="24"/>
                <w:szCs w:val="24"/>
                <w:lang w:val="en-US"/>
              </w:rPr>
              <w:t xml:space="preserve">Leaves of bearberry and cowberry </w:t>
            </w:r>
          </w:p>
        </w:tc>
        <w:tc>
          <w:tcPr>
            <w:tcW w:w="1275"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400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150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15</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tc>
        <w:tc>
          <w:tcPr>
            <w:tcW w:w="1201" w:type="dxa"/>
            <w:vAlign w:val="center"/>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150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tc>
      </w:tr>
      <w:tr w:rsidR="007E4BE5" w:rsidRPr="00014E32" w:rsidTr="0016481A">
        <w:trPr>
          <w:trHeight w:val="369"/>
          <w:jc w:val="center"/>
        </w:trPr>
        <w:tc>
          <w:tcPr>
            <w:tcW w:w="3045" w:type="dxa"/>
            <w:vAlign w:val="center"/>
          </w:tcPr>
          <w:p w:rsidR="007E4BE5" w:rsidRPr="00014E32" w:rsidRDefault="0025133F" w:rsidP="00014E32">
            <w:pPr>
              <w:pStyle w:val="ab"/>
              <w:widowControl w:val="0"/>
              <w:tabs>
                <w:tab w:val="left" w:pos="1134"/>
              </w:tabs>
              <w:spacing w:before="0" w:after="0" w:line="360" w:lineRule="auto"/>
              <w:jc w:val="both"/>
              <w:rPr>
                <w:rFonts w:ascii="Times New Roman" w:hAnsi="Times New Roman"/>
                <w:b w:val="0"/>
                <w:sz w:val="24"/>
                <w:szCs w:val="24"/>
              </w:rPr>
            </w:pPr>
            <w:r w:rsidRPr="00014E32">
              <w:rPr>
                <w:rFonts w:ascii="Times New Roman" w:hAnsi="Times New Roman"/>
                <w:b w:val="0"/>
                <w:sz w:val="24"/>
                <w:szCs w:val="24"/>
                <w:lang w:val="en-US"/>
              </w:rPr>
              <w:t>Cut</w:t>
            </w:r>
            <w:r w:rsidRPr="00014E32">
              <w:rPr>
                <w:rFonts w:ascii="Times New Roman" w:hAnsi="Times New Roman"/>
                <w:b w:val="0"/>
                <w:sz w:val="24"/>
                <w:szCs w:val="24"/>
              </w:rPr>
              <w:t xml:space="preserve">, </w:t>
            </w:r>
            <w:r w:rsidRPr="00014E32">
              <w:rPr>
                <w:rFonts w:ascii="Times New Roman" w:hAnsi="Times New Roman"/>
                <w:b w:val="0"/>
                <w:sz w:val="24"/>
                <w:szCs w:val="24"/>
                <w:lang w:val="en-US"/>
              </w:rPr>
              <w:t>t</w:t>
            </w:r>
            <w:r w:rsidR="00FF048D" w:rsidRPr="00014E32">
              <w:rPr>
                <w:rFonts w:ascii="Times New Roman" w:hAnsi="Times New Roman"/>
                <w:b w:val="0"/>
                <w:sz w:val="24"/>
                <w:szCs w:val="24"/>
                <w:lang w:val="en-US"/>
              </w:rPr>
              <w:t>hrashed</w:t>
            </w:r>
            <w:r w:rsidRPr="00014E32">
              <w:rPr>
                <w:rFonts w:ascii="Times New Roman" w:hAnsi="Times New Roman"/>
                <w:b w:val="0"/>
                <w:sz w:val="24"/>
                <w:szCs w:val="24"/>
              </w:rPr>
              <w:t xml:space="preserve"> </w:t>
            </w:r>
            <w:r w:rsidRPr="00014E32">
              <w:rPr>
                <w:rFonts w:ascii="Times New Roman" w:hAnsi="Times New Roman"/>
                <w:b w:val="0"/>
                <w:sz w:val="24"/>
                <w:szCs w:val="24"/>
                <w:lang w:val="en-US"/>
              </w:rPr>
              <w:t>leaves</w:t>
            </w:r>
            <w:r w:rsidRPr="00014E32">
              <w:rPr>
                <w:rFonts w:ascii="Times New Roman" w:hAnsi="Times New Roman"/>
                <w:b w:val="0"/>
                <w:sz w:val="24"/>
                <w:szCs w:val="24"/>
              </w:rPr>
              <w:t xml:space="preserve"> </w:t>
            </w:r>
          </w:p>
        </w:tc>
        <w:tc>
          <w:tcPr>
            <w:tcW w:w="1275"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tc>
        <w:tc>
          <w:tcPr>
            <w:tcW w:w="1201" w:type="dxa"/>
            <w:vAlign w:val="center"/>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tc>
      </w:tr>
      <w:tr w:rsidR="007E4BE5" w:rsidRPr="00014E32" w:rsidTr="0016481A">
        <w:trPr>
          <w:trHeight w:val="369"/>
          <w:jc w:val="center"/>
        </w:trPr>
        <w:tc>
          <w:tcPr>
            <w:tcW w:w="3045" w:type="dxa"/>
            <w:vAlign w:val="center"/>
          </w:tcPr>
          <w:p w:rsidR="007E4BE5" w:rsidRPr="00014E32" w:rsidRDefault="0025133F"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en-US"/>
              </w:rPr>
              <w:t>Blossoms, except the following:</w:t>
            </w:r>
            <w:r w:rsidR="007E4BE5" w:rsidRPr="00014E32">
              <w:rPr>
                <w:rFonts w:ascii="Times New Roman" w:hAnsi="Times New Roman"/>
                <w:b w:val="0"/>
                <w:sz w:val="24"/>
                <w:szCs w:val="24"/>
                <w:lang w:val="en-US"/>
              </w:rPr>
              <w:t xml:space="preserve"> </w:t>
            </w:r>
          </w:p>
          <w:p w:rsidR="007E4BE5" w:rsidRPr="00014E32" w:rsidRDefault="0025133F"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 xml:space="preserve">Calendula blossoms and corn silk </w:t>
            </w:r>
          </w:p>
          <w:p w:rsidR="007E4BE5" w:rsidRPr="00014E32" w:rsidRDefault="0025133F" w:rsidP="00014E32">
            <w:pPr>
              <w:pStyle w:val="ab"/>
              <w:widowControl w:val="0"/>
              <w:tabs>
                <w:tab w:val="left" w:pos="1134"/>
              </w:tabs>
              <w:spacing w:before="0" w:after="0" w:line="360" w:lineRule="auto"/>
              <w:jc w:val="both"/>
              <w:rPr>
                <w:rFonts w:ascii="Times New Roman" w:hAnsi="Times New Roman"/>
                <w:b w:val="0"/>
                <w:sz w:val="24"/>
                <w:szCs w:val="24"/>
              </w:rPr>
            </w:pPr>
            <w:r w:rsidRPr="00014E32">
              <w:rPr>
                <w:rFonts w:ascii="Times New Roman" w:hAnsi="Times New Roman"/>
                <w:b w:val="0"/>
                <w:sz w:val="24"/>
                <w:szCs w:val="24"/>
                <w:lang w:val="en-US"/>
              </w:rPr>
              <w:t>Elderberry</w:t>
            </w:r>
            <w:r w:rsidRPr="00014E32">
              <w:rPr>
                <w:rFonts w:ascii="Times New Roman" w:hAnsi="Times New Roman"/>
                <w:b w:val="0"/>
                <w:sz w:val="24"/>
                <w:szCs w:val="24"/>
              </w:rPr>
              <w:t xml:space="preserve"> </w:t>
            </w:r>
            <w:r w:rsidRPr="00014E32">
              <w:rPr>
                <w:rFonts w:ascii="Times New Roman" w:hAnsi="Times New Roman"/>
                <w:b w:val="0"/>
                <w:sz w:val="24"/>
                <w:szCs w:val="24"/>
                <w:lang w:val="en-US"/>
              </w:rPr>
              <w:t>blossoms</w:t>
            </w:r>
          </w:p>
          <w:p w:rsidR="007E4BE5" w:rsidRPr="00014E32" w:rsidRDefault="00AF50FA" w:rsidP="00014E32">
            <w:pPr>
              <w:pStyle w:val="ab"/>
              <w:widowControl w:val="0"/>
              <w:tabs>
                <w:tab w:val="left" w:pos="1134"/>
              </w:tabs>
              <w:spacing w:before="0" w:after="0" w:line="360" w:lineRule="auto"/>
              <w:jc w:val="both"/>
              <w:rPr>
                <w:rFonts w:ascii="Times New Roman" w:hAnsi="Times New Roman"/>
                <w:b w:val="0"/>
                <w:sz w:val="24"/>
                <w:szCs w:val="24"/>
                <w:lang w:val="en-US"/>
              </w:rPr>
            </w:pPr>
            <w:r w:rsidRPr="00014E32">
              <w:rPr>
                <w:rFonts w:ascii="Times New Roman" w:hAnsi="Times New Roman"/>
                <w:b w:val="0"/>
                <w:sz w:val="24"/>
                <w:szCs w:val="24"/>
                <w:lang w:val="en-US"/>
              </w:rPr>
              <w:t>Chamomile blossoms</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tc>
        <w:tc>
          <w:tcPr>
            <w:tcW w:w="1275"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300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75</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15</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tc>
        <w:tc>
          <w:tcPr>
            <w:tcW w:w="1201" w:type="dxa"/>
            <w:vAlign w:val="center"/>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tc>
      </w:tr>
      <w:tr w:rsidR="007E4BE5" w:rsidRPr="00014E32" w:rsidTr="0016481A">
        <w:trPr>
          <w:trHeight w:val="369"/>
          <w:jc w:val="center"/>
        </w:trPr>
        <w:tc>
          <w:tcPr>
            <w:tcW w:w="3045" w:type="dxa"/>
            <w:vAlign w:val="center"/>
          </w:tcPr>
          <w:p w:rsidR="007E4BE5" w:rsidRPr="00014E32" w:rsidRDefault="00AF50FA" w:rsidP="00014E32">
            <w:pPr>
              <w:pStyle w:val="ab"/>
              <w:widowControl w:val="0"/>
              <w:tabs>
                <w:tab w:val="left" w:pos="1134"/>
              </w:tabs>
              <w:spacing w:before="0" w:after="0" w:line="360" w:lineRule="auto"/>
              <w:jc w:val="both"/>
              <w:rPr>
                <w:rFonts w:ascii="Times New Roman" w:hAnsi="Times New Roman"/>
                <w:b w:val="0"/>
                <w:sz w:val="24"/>
                <w:szCs w:val="24"/>
                <w:lang w:val="en-US"/>
              </w:rPr>
            </w:pPr>
            <w:r w:rsidRPr="00014E32">
              <w:rPr>
                <w:rFonts w:ascii="Times New Roman" w:hAnsi="Times New Roman"/>
                <w:b w:val="0"/>
                <w:sz w:val="24"/>
                <w:szCs w:val="24"/>
                <w:lang w:val="en-US"/>
              </w:rPr>
              <w:t xml:space="preserve">Whole herbs except the following: </w:t>
            </w:r>
          </w:p>
          <w:p w:rsidR="007E4BE5" w:rsidRPr="00014E32" w:rsidRDefault="00AF50FA" w:rsidP="00014E32">
            <w:pPr>
              <w:pStyle w:val="ab"/>
              <w:widowControl w:val="0"/>
              <w:tabs>
                <w:tab w:val="left" w:pos="1134"/>
              </w:tabs>
              <w:spacing w:before="0" w:after="0" w:line="360" w:lineRule="auto"/>
              <w:jc w:val="both"/>
              <w:rPr>
                <w:rFonts w:ascii="Times New Roman" w:hAnsi="Times New Roman"/>
                <w:b w:val="0"/>
                <w:sz w:val="24"/>
                <w:szCs w:val="24"/>
                <w:lang w:val="en-US"/>
              </w:rPr>
            </w:pPr>
            <w:r w:rsidRPr="00014E32">
              <w:rPr>
                <w:rFonts w:ascii="Times New Roman" w:hAnsi="Times New Roman"/>
                <w:b w:val="0"/>
                <w:sz w:val="24"/>
                <w:szCs w:val="24"/>
                <w:lang w:val="en-US"/>
              </w:rPr>
              <w:t>Herb of origanum</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tc>
        <w:tc>
          <w:tcPr>
            <w:tcW w:w="1275"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600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150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300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15</w:t>
            </w:r>
          </w:p>
        </w:tc>
        <w:tc>
          <w:tcPr>
            <w:tcW w:w="1201" w:type="dxa"/>
            <w:vAlign w:val="center"/>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tc>
      </w:tr>
      <w:tr w:rsidR="007E4BE5" w:rsidRPr="00014E32" w:rsidTr="0016481A">
        <w:trPr>
          <w:trHeight w:val="369"/>
          <w:jc w:val="center"/>
        </w:trPr>
        <w:tc>
          <w:tcPr>
            <w:tcW w:w="3045" w:type="dxa"/>
            <w:vAlign w:val="center"/>
          </w:tcPr>
          <w:p w:rsidR="007E4BE5" w:rsidRPr="00014E32" w:rsidRDefault="00AF50FA"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en-US"/>
              </w:rPr>
              <w:t>Cut</w:t>
            </w:r>
            <w:r w:rsidRPr="00014E32">
              <w:rPr>
                <w:rFonts w:ascii="Times New Roman" w:hAnsi="Times New Roman"/>
                <w:b w:val="0"/>
                <w:sz w:val="24"/>
                <w:szCs w:val="24"/>
              </w:rPr>
              <w:t xml:space="preserve">, </w:t>
            </w:r>
            <w:r w:rsidRPr="00014E32">
              <w:rPr>
                <w:rFonts w:ascii="Times New Roman" w:hAnsi="Times New Roman"/>
                <w:b w:val="0"/>
                <w:sz w:val="24"/>
                <w:szCs w:val="24"/>
                <w:lang w:val="en-US"/>
              </w:rPr>
              <w:t>thrashed</w:t>
            </w:r>
            <w:r w:rsidRPr="00014E32">
              <w:rPr>
                <w:rFonts w:ascii="Times New Roman" w:hAnsi="Times New Roman"/>
                <w:b w:val="0"/>
                <w:sz w:val="24"/>
                <w:szCs w:val="24"/>
              </w:rPr>
              <w:t xml:space="preserve"> </w:t>
            </w:r>
            <w:r w:rsidRPr="00014E32">
              <w:rPr>
                <w:rFonts w:ascii="Times New Roman" w:hAnsi="Times New Roman"/>
                <w:b w:val="0"/>
                <w:sz w:val="24"/>
                <w:szCs w:val="24"/>
                <w:lang w:val="en-US"/>
              </w:rPr>
              <w:t>herbs</w:t>
            </w:r>
            <w:r w:rsidRPr="00014E32">
              <w:rPr>
                <w:rFonts w:ascii="Times New Roman" w:hAnsi="Times New Roman"/>
                <w:b w:val="0"/>
                <w:sz w:val="24"/>
                <w:szCs w:val="24"/>
              </w:rPr>
              <w:t xml:space="preserve"> </w:t>
            </w:r>
          </w:p>
        </w:tc>
        <w:tc>
          <w:tcPr>
            <w:tcW w:w="1275"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tc>
        <w:tc>
          <w:tcPr>
            <w:tcW w:w="1201" w:type="dxa"/>
            <w:vAlign w:val="center"/>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tc>
      </w:tr>
      <w:tr w:rsidR="007E4BE5" w:rsidRPr="00014E32" w:rsidTr="0016481A">
        <w:trPr>
          <w:trHeight w:val="369"/>
          <w:jc w:val="center"/>
        </w:trPr>
        <w:tc>
          <w:tcPr>
            <w:tcW w:w="3045" w:type="dxa"/>
            <w:vAlign w:val="center"/>
          </w:tcPr>
          <w:p w:rsidR="007E4BE5" w:rsidRPr="00014E32" w:rsidRDefault="00AF50FA" w:rsidP="00014E32">
            <w:pPr>
              <w:pStyle w:val="ab"/>
              <w:widowControl w:val="0"/>
              <w:tabs>
                <w:tab w:val="left" w:pos="1134"/>
              </w:tabs>
              <w:spacing w:before="0" w:after="0" w:line="360" w:lineRule="auto"/>
              <w:jc w:val="both"/>
              <w:rPr>
                <w:rFonts w:ascii="Times New Roman" w:hAnsi="Times New Roman"/>
                <w:b w:val="0"/>
                <w:sz w:val="24"/>
                <w:szCs w:val="24"/>
                <w:lang w:val="en-US"/>
              </w:rPr>
            </w:pPr>
            <w:r w:rsidRPr="00014E32">
              <w:rPr>
                <w:rFonts w:ascii="Times New Roman" w:hAnsi="Times New Roman"/>
                <w:b w:val="0"/>
                <w:sz w:val="24"/>
                <w:szCs w:val="24"/>
                <w:lang w:val="en-US"/>
              </w:rPr>
              <w:t xml:space="preserve">Juicy fruits, except the following: </w:t>
            </w:r>
          </w:p>
          <w:p w:rsidR="007E4BE5" w:rsidRPr="00014E32" w:rsidRDefault="00AF50FA" w:rsidP="00014E32">
            <w:pPr>
              <w:pStyle w:val="ab"/>
              <w:widowControl w:val="0"/>
              <w:tabs>
                <w:tab w:val="left" w:pos="1134"/>
              </w:tabs>
              <w:spacing w:before="0" w:after="0" w:line="360" w:lineRule="auto"/>
              <w:jc w:val="both"/>
              <w:rPr>
                <w:rFonts w:ascii="Times New Roman" w:hAnsi="Times New Roman"/>
                <w:b w:val="0"/>
                <w:sz w:val="24"/>
                <w:szCs w:val="24"/>
                <w:lang w:val="en-US"/>
              </w:rPr>
            </w:pPr>
            <w:r w:rsidRPr="00014E32">
              <w:rPr>
                <w:rFonts w:ascii="Times New Roman" w:hAnsi="Times New Roman"/>
                <w:b w:val="0"/>
                <w:sz w:val="24"/>
                <w:szCs w:val="24"/>
                <w:lang w:val="en-US"/>
              </w:rPr>
              <w:t>Rose hips</w:t>
            </w:r>
          </w:p>
          <w:p w:rsidR="007E4BE5" w:rsidRPr="00014E32" w:rsidRDefault="00B53C58" w:rsidP="00014E32">
            <w:pPr>
              <w:pStyle w:val="ab"/>
              <w:widowControl w:val="0"/>
              <w:tabs>
                <w:tab w:val="left" w:pos="1134"/>
              </w:tabs>
              <w:spacing w:before="0" w:after="0" w:line="360" w:lineRule="auto"/>
              <w:jc w:val="both"/>
              <w:rPr>
                <w:rFonts w:ascii="Times New Roman" w:hAnsi="Times New Roman"/>
                <w:b w:val="0"/>
                <w:sz w:val="24"/>
                <w:szCs w:val="24"/>
                <w:lang w:val="en-US"/>
              </w:rPr>
            </w:pPr>
            <w:r w:rsidRPr="00014E32">
              <w:rPr>
                <w:rFonts w:ascii="Times New Roman" w:hAnsi="Times New Roman"/>
                <w:b w:val="0"/>
                <w:sz w:val="24"/>
                <w:szCs w:val="24"/>
                <w:lang w:val="en-US"/>
              </w:rPr>
              <w:t>Fruits of pepper</w:t>
            </w:r>
          </w:p>
        </w:tc>
        <w:tc>
          <w:tcPr>
            <w:tcW w:w="1275"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300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550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300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tc>
        <w:tc>
          <w:tcPr>
            <w:tcW w:w="1201" w:type="dxa"/>
            <w:vAlign w:val="center"/>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150</w:t>
            </w:r>
          </w:p>
        </w:tc>
      </w:tr>
      <w:tr w:rsidR="007E4BE5" w:rsidRPr="00014E32" w:rsidTr="0016481A">
        <w:trPr>
          <w:trHeight w:val="369"/>
          <w:jc w:val="center"/>
        </w:trPr>
        <w:tc>
          <w:tcPr>
            <w:tcW w:w="3045" w:type="dxa"/>
            <w:vAlign w:val="center"/>
          </w:tcPr>
          <w:p w:rsidR="007E4BE5" w:rsidRPr="00014E32" w:rsidRDefault="00B53C58" w:rsidP="00014E32">
            <w:pPr>
              <w:pStyle w:val="ab"/>
              <w:widowControl w:val="0"/>
              <w:tabs>
                <w:tab w:val="left" w:pos="1134"/>
              </w:tabs>
              <w:spacing w:before="0" w:after="0" w:line="360" w:lineRule="auto"/>
              <w:jc w:val="both"/>
              <w:rPr>
                <w:rFonts w:ascii="Times New Roman" w:hAnsi="Times New Roman"/>
                <w:b w:val="0"/>
                <w:sz w:val="24"/>
                <w:szCs w:val="24"/>
                <w:lang w:val="en-US"/>
              </w:rPr>
            </w:pPr>
            <w:r w:rsidRPr="00014E32">
              <w:rPr>
                <w:rFonts w:ascii="Times New Roman" w:hAnsi="Times New Roman"/>
                <w:b w:val="0"/>
                <w:sz w:val="24"/>
                <w:szCs w:val="24"/>
                <w:lang w:val="en-US"/>
              </w:rPr>
              <w:t>Dried fruits and seeds except the following:</w:t>
            </w:r>
          </w:p>
          <w:p w:rsidR="007E4BE5" w:rsidRPr="00014E32" w:rsidRDefault="00B53C58"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en-US"/>
              </w:rPr>
              <w:t xml:space="preserve">Datura inoxia seeds, thermopsis, </w:t>
            </w:r>
            <w:r w:rsidR="007E4BE5" w:rsidRPr="00014E32">
              <w:rPr>
                <w:rFonts w:ascii="Times New Roman" w:hAnsi="Times New Roman"/>
                <w:b w:val="0"/>
                <w:sz w:val="24"/>
                <w:szCs w:val="24"/>
                <w:lang w:val="en-US"/>
              </w:rPr>
              <w:t xml:space="preserve"> </w:t>
            </w:r>
            <w:r w:rsidR="002C471A" w:rsidRPr="00014E32">
              <w:rPr>
                <w:rFonts w:ascii="Times New Roman" w:hAnsi="Times New Roman"/>
                <w:b w:val="0"/>
                <w:sz w:val="24"/>
                <w:szCs w:val="24"/>
                <w:lang w:val="en-US"/>
              </w:rPr>
              <w:t xml:space="preserve">ammi fruits and </w:t>
            </w:r>
            <w:r w:rsidR="007E4BE5" w:rsidRPr="00014E32">
              <w:rPr>
                <w:rFonts w:ascii="Times New Roman" w:hAnsi="Times New Roman"/>
                <w:b w:val="0"/>
                <w:sz w:val="24"/>
                <w:szCs w:val="24"/>
                <w:lang w:val="en-US"/>
              </w:rPr>
              <w:t xml:space="preserve"> </w:t>
            </w:r>
            <w:r w:rsidR="002C471A" w:rsidRPr="00014E32">
              <w:rPr>
                <w:rFonts w:ascii="Times New Roman" w:hAnsi="Times New Roman"/>
                <w:b w:val="0"/>
                <w:sz w:val="24"/>
                <w:szCs w:val="24"/>
                <w:lang w:val="en-US"/>
              </w:rPr>
              <w:lastRenderedPageBreak/>
              <w:t>jute seeds</w:t>
            </w:r>
            <w:r w:rsidR="007E4BE5" w:rsidRPr="00014E32">
              <w:rPr>
                <w:rFonts w:ascii="Times New Roman" w:hAnsi="Times New Roman"/>
                <w:b w:val="0"/>
                <w:sz w:val="24"/>
                <w:szCs w:val="24"/>
                <w:lang w:val="en-US"/>
              </w:rPr>
              <w:t xml:space="preserve"> </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tc>
        <w:tc>
          <w:tcPr>
            <w:tcW w:w="1275"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lastRenderedPageBreak/>
              <w:t>300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lastRenderedPageBreak/>
              <w:t>200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150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lastRenderedPageBreak/>
              <w:t>200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lastRenderedPageBreak/>
              <w:t>50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lastRenderedPageBreak/>
              <w:t>25</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lastRenderedPageBreak/>
              <w:t>25</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tc>
        <w:tc>
          <w:tcPr>
            <w:tcW w:w="1201" w:type="dxa"/>
            <w:vAlign w:val="center"/>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lastRenderedPageBreak/>
              <w:t>50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lastRenderedPageBreak/>
              <w:t>100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tc>
      </w:tr>
      <w:tr w:rsidR="007E4BE5" w:rsidRPr="00014E32" w:rsidTr="0016481A">
        <w:trPr>
          <w:trHeight w:val="4598"/>
          <w:jc w:val="center"/>
        </w:trPr>
        <w:tc>
          <w:tcPr>
            <w:tcW w:w="3045" w:type="dxa"/>
            <w:vAlign w:val="center"/>
          </w:tcPr>
          <w:p w:rsidR="007E4BE5" w:rsidRPr="00014E32" w:rsidRDefault="00626714"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en-US"/>
              </w:rPr>
              <w:lastRenderedPageBreak/>
              <w:t>Tubers</w:t>
            </w:r>
            <w:r w:rsidR="007E4BE5" w:rsidRPr="00014E32">
              <w:rPr>
                <w:rFonts w:ascii="Times New Roman" w:hAnsi="Times New Roman"/>
                <w:b w:val="0"/>
                <w:sz w:val="24"/>
                <w:szCs w:val="24"/>
                <w:lang w:val="en-US"/>
              </w:rPr>
              <w:t>,</w:t>
            </w:r>
            <w:r w:rsidRPr="00014E32">
              <w:rPr>
                <w:rFonts w:ascii="Times New Roman" w:hAnsi="Times New Roman"/>
                <w:b w:val="0"/>
                <w:sz w:val="24"/>
                <w:szCs w:val="24"/>
                <w:lang w:val="en-US"/>
              </w:rPr>
              <w:t xml:space="preserve"> roots and rhizomes, e</w:t>
            </w:r>
            <w:r w:rsidR="000153C6" w:rsidRPr="00014E32">
              <w:rPr>
                <w:rFonts w:ascii="Times New Roman" w:hAnsi="Times New Roman"/>
                <w:b w:val="0"/>
                <w:sz w:val="24"/>
                <w:szCs w:val="24"/>
                <w:lang w:val="en-US"/>
              </w:rPr>
              <w:t>xc</w:t>
            </w:r>
            <w:r w:rsidRPr="00014E32">
              <w:rPr>
                <w:rFonts w:ascii="Times New Roman" w:hAnsi="Times New Roman"/>
                <w:b w:val="0"/>
                <w:sz w:val="24"/>
                <w:szCs w:val="24"/>
                <w:lang w:val="en-US"/>
              </w:rPr>
              <w:t xml:space="preserve">ept the following: </w:t>
            </w:r>
            <w:r w:rsidR="007E4BE5" w:rsidRPr="00014E32">
              <w:rPr>
                <w:rFonts w:ascii="Times New Roman" w:hAnsi="Times New Roman"/>
                <w:b w:val="0"/>
                <w:sz w:val="24"/>
                <w:szCs w:val="24"/>
                <w:lang w:val="en-US"/>
              </w:rPr>
              <w:t xml:space="preserve"> </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626714"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 xml:space="preserve">Rhizome and roots of common madder, tormntil rhizome, roots and rhizomes of inula, </w:t>
            </w:r>
            <w:r w:rsidR="00C14BF7" w:rsidRPr="00014E32">
              <w:rPr>
                <w:rFonts w:ascii="Times New Roman" w:hAnsi="Times New Roman"/>
                <w:b w:val="0"/>
                <w:sz w:val="24"/>
                <w:szCs w:val="24"/>
                <w:lang w:val="az-Latn-AZ"/>
              </w:rPr>
              <w:t xml:space="preserve">rhizome of male fern, rheum root </w:t>
            </w:r>
          </w:p>
          <w:p w:rsidR="007E4BE5" w:rsidRPr="00014E32" w:rsidRDefault="00C14BF7"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 xml:space="preserve">Purified root of licorice unpurified root of licorice, </w:t>
            </w:r>
            <w:r w:rsidR="007E4BE5" w:rsidRPr="00014E32">
              <w:rPr>
                <w:rFonts w:ascii="Times New Roman" w:hAnsi="Times New Roman"/>
                <w:b w:val="0"/>
                <w:sz w:val="24"/>
                <w:szCs w:val="24"/>
                <w:lang w:val="az-Latn-AZ"/>
              </w:rPr>
              <w:t xml:space="preserve">, </w:t>
            </w:r>
            <w:r w:rsidR="0077664E" w:rsidRPr="00014E32">
              <w:rPr>
                <w:rFonts w:ascii="Times New Roman" w:hAnsi="Times New Roman"/>
                <w:b w:val="0"/>
                <w:sz w:val="24"/>
                <w:szCs w:val="24"/>
                <w:lang w:val="az-Latn-AZ"/>
              </w:rPr>
              <w:t>root of barberry</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tc>
        <w:tc>
          <w:tcPr>
            <w:tcW w:w="1275"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600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400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1500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6000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300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600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5000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tc>
        <w:tc>
          <w:tcPr>
            <w:tcW w:w="1201" w:type="dxa"/>
            <w:vAlign w:val="center"/>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 xml:space="preserve">100    </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300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500</w:t>
            </w: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tc>
      </w:tr>
      <w:tr w:rsidR="007E4BE5" w:rsidRPr="00014E32" w:rsidTr="0016481A">
        <w:trPr>
          <w:trHeight w:val="369"/>
          <w:jc w:val="center"/>
        </w:trPr>
        <w:tc>
          <w:tcPr>
            <w:tcW w:w="3045" w:type="dxa"/>
            <w:vAlign w:val="center"/>
          </w:tcPr>
          <w:p w:rsidR="007E4BE5" w:rsidRPr="00014E32" w:rsidRDefault="00AF22AE" w:rsidP="00014E32">
            <w:pPr>
              <w:pStyle w:val="ab"/>
              <w:widowControl w:val="0"/>
              <w:tabs>
                <w:tab w:val="left" w:pos="1134"/>
              </w:tabs>
              <w:spacing w:before="0" w:after="0" w:line="360" w:lineRule="auto"/>
              <w:jc w:val="both"/>
              <w:rPr>
                <w:rFonts w:ascii="Times New Roman" w:hAnsi="Times New Roman"/>
                <w:b w:val="0"/>
                <w:sz w:val="24"/>
                <w:szCs w:val="24"/>
                <w:lang w:val="en-US"/>
              </w:rPr>
            </w:pPr>
            <w:r w:rsidRPr="00014E32">
              <w:rPr>
                <w:rFonts w:ascii="Times New Roman" w:hAnsi="Times New Roman"/>
                <w:b w:val="0"/>
                <w:sz w:val="24"/>
                <w:szCs w:val="24"/>
                <w:lang w:val="en-US"/>
              </w:rPr>
              <w:t>Chopped, crushed roots and rhizomes</w:t>
            </w:r>
          </w:p>
        </w:tc>
        <w:tc>
          <w:tcPr>
            <w:tcW w:w="1275"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tc>
        <w:tc>
          <w:tcPr>
            <w:tcW w:w="1201" w:type="dxa"/>
            <w:vAlign w:val="center"/>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p>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tc>
      </w:tr>
      <w:tr w:rsidR="007E4BE5" w:rsidRPr="00014E32" w:rsidTr="0016481A">
        <w:trPr>
          <w:trHeight w:val="369"/>
          <w:jc w:val="center"/>
        </w:trPr>
        <w:tc>
          <w:tcPr>
            <w:tcW w:w="3045" w:type="dxa"/>
            <w:vAlign w:val="center"/>
          </w:tcPr>
          <w:p w:rsidR="007E4BE5" w:rsidRPr="00014E32" w:rsidRDefault="00AF22AE" w:rsidP="00014E32">
            <w:pPr>
              <w:pStyle w:val="ab"/>
              <w:widowControl w:val="0"/>
              <w:tabs>
                <w:tab w:val="left" w:pos="1134"/>
              </w:tabs>
              <w:spacing w:before="0" w:after="0" w:line="360" w:lineRule="auto"/>
              <w:jc w:val="both"/>
              <w:rPr>
                <w:rFonts w:ascii="Times New Roman" w:hAnsi="Times New Roman"/>
                <w:b w:val="0"/>
                <w:sz w:val="24"/>
                <w:szCs w:val="24"/>
                <w:lang w:val="en-US"/>
              </w:rPr>
            </w:pPr>
            <w:r w:rsidRPr="00014E32">
              <w:rPr>
                <w:rFonts w:ascii="Times New Roman" w:hAnsi="Times New Roman"/>
                <w:b w:val="0"/>
                <w:sz w:val="24"/>
                <w:szCs w:val="24"/>
                <w:lang w:val="en-US"/>
              </w:rPr>
              <w:t xml:space="preserve">Whole bark </w:t>
            </w:r>
          </w:p>
        </w:tc>
        <w:tc>
          <w:tcPr>
            <w:tcW w:w="1275"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600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400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tc>
        <w:tc>
          <w:tcPr>
            <w:tcW w:w="1201" w:type="dxa"/>
            <w:vAlign w:val="center"/>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tc>
      </w:tr>
      <w:tr w:rsidR="007E4BE5" w:rsidRPr="00014E32" w:rsidTr="0016481A">
        <w:trPr>
          <w:trHeight w:val="369"/>
          <w:jc w:val="center"/>
        </w:trPr>
        <w:tc>
          <w:tcPr>
            <w:tcW w:w="3045" w:type="dxa"/>
            <w:vAlign w:val="center"/>
          </w:tcPr>
          <w:p w:rsidR="007E4BE5" w:rsidRPr="00014E32" w:rsidRDefault="00AF22AE" w:rsidP="00014E32">
            <w:pPr>
              <w:pStyle w:val="ab"/>
              <w:widowControl w:val="0"/>
              <w:tabs>
                <w:tab w:val="left" w:pos="1134"/>
              </w:tabs>
              <w:spacing w:before="0" w:after="0" w:line="360" w:lineRule="auto"/>
              <w:jc w:val="both"/>
              <w:rPr>
                <w:rFonts w:ascii="Times New Roman" w:hAnsi="Times New Roman"/>
                <w:b w:val="0"/>
                <w:sz w:val="24"/>
                <w:szCs w:val="24"/>
              </w:rPr>
            </w:pPr>
            <w:r w:rsidRPr="00014E32">
              <w:rPr>
                <w:rFonts w:ascii="Times New Roman" w:hAnsi="Times New Roman"/>
                <w:b w:val="0"/>
                <w:sz w:val="24"/>
                <w:szCs w:val="24"/>
                <w:lang w:val="en-US"/>
              </w:rPr>
              <w:t>Chopped bark</w:t>
            </w:r>
          </w:p>
        </w:tc>
        <w:tc>
          <w:tcPr>
            <w:tcW w:w="1275"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200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100</w:t>
            </w:r>
          </w:p>
        </w:tc>
        <w:tc>
          <w:tcPr>
            <w:tcW w:w="1134" w:type="dxa"/>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25</w:t>
            </w:r>
          </w:p>
        </w:tc>
        <w:tc>
          <w:tcPr>
            <w:tcW w:w="1201" w:type="dxa"/>
            <w:vAlign w:val="center"/>
          </w:tcPr>
          <w:p w:rsidR="007E4BE5" w:rsidRPr="00014E32" w:rsidRDefault="007E4BE5" w:rsidP="00014E32">
            <w:pPr>
              <w:pStyle w:val="ab"/>
              <w:widowControl w:val="0"/>
              <w:tabs>
                <w:tab w:val="left" w:pos="1134"/>
              </w:tabs>
              <w:spacing w:before="0" w:after="0" w:line="360" w:lineRule="auto"/>
              <w:jc w:val="both"/>
              <w:rPr>
                <w:rFonts w:ascii="Times New Roman" w:hAnsi="Times New Roman"/>
                <w:b w:val="0"/>
                <w:sz w:val="24"/>
                <w:szCs w:val="24"/>
                <w:lang w:val="az-Latn-AZ"/>
              </w:rPr>
            </w:pPr>
            <w:r w:rsidRPr="00014E32">
              <w:rPr>
                <w:rFonts w:ascii="Times New Roman" w:hAnsi="Times New Roman"/>
                <w:b w:val="0"/>
                <w:sz w:val="24"/>
                <w:szCs w:val="24"/>
                <w:lang w:val="az-Latn-AZ"/>
              </w:rPr>
              <w:t>50</w:t>
            </w:r>
          </w:p>
        </w:tc>
      </w:tr>
    </w:tbl>
    <w:p w:rsidR="007E4BE5" w:rsidRPr="00014E32" w:rsidRDefault="007E4BE5" w:rsidP="00014E32">
      <w:pPr>
        <w:spacing w:line="360" w:lineRule="auto"/>
        <w:ind w:firstLine="709"/>
        <w:jc w:val="both"/>
        <w:rPr>
          <w:lang w:val="az-Latn-AZ"/>
        </w:rPr>
      </w:pPr>
    </w:p>
    <w:p w:rsidR="007E4BE5" w:rsidRPr="00014E32" w:rsidRDefault="00B563BD" w:rsidP="00014E32">
      <w:pPr>
        <w:spacing w:line="360" w:lineRule="auto"/>
        <w:ind w:firstLine="709"/>
        <w:jc w:val="both"/>
        <w:rPr>
          <w:lang w:val="az-Latn-AZ"/>
        </w:rPr>
      </w:pPr>
      <w:r w:rsidRPr="00014E32">
        <w:rPr>
          <w:color w:val="000000"/>
          <w:lang w:val="az-Latn-AZ"/>
        </w:rPr>
        <w:t>Note</w:t>
      </w:r>
      <w:r w:rsidR="007E4BE5" w:rsidRPr="00014E32">
        <w:rPr>
          <w:color w:val="000000"/>
          <w:lang w:val="az-Latn-AZ"/>
        </w:rPr>
        <w:t xml:space="preserve">. </w:t>
      </w:r>
      <w:r w:rsidRPr="00014E32">
        <w:rPr>
          <w:color w:val="000000"/>
          <w:lang w:val="az-Latn-AZ"/>
        </w:rPr>
        <w:t xml:space="preserve">The whole medicinal plant material is chopped with scissors, thoroughly mixed and then the appropriate analytical samples are isolated.  </w:t>
      </w:r>
    </w:p>
    <w:p w:rsidR="007E4BE5" w:rsidRPr="00014E32" w:rsidRDefault="007E4BE5" w:rsidP="00014E32">
      <w:pPr>
        <w:spacing w:line="360" w:lineRule="auto"/>
        <w:ind w:firstLine="709"/>
        <w:jc w:val="both"/>
        <w:rPr>
          <w:lang w:val="az-Latn-AZ"/>
        </w:rPr>
      </w:pPr>
    </w:p>
    <w:p w:rsidR="007E4BE5" w:rsidRPr="00014E32" w:rsidRDefault="00A87B74" w:rsidP="00014E32">
      <w:pPr>
        <w:spacing w:line="360" w:lineRule="auto"/>
        <w:ind w:firstLine="709"/>
        <w:jc w:val="both"/>
        <w:rPr>
          <w:lang w:val="en-US"/>
        </w:rPr>
      </w:pPr>
      <w:r w:rsidRPr="00014E32">
        <w:rPr>
          <w:color w:val="000000"/>
          <w:lang w:val="en-US"/>
        </w:rPr>
        <w:t xml:space="preserve">The </w:t>
      </w:r>
      <w:r w:rsidR="004101C8">
        <w:rPr>
          <w:color w:val="000000"/>
          <w:lang w:val="en-US"/>
        </w:rPr>
        <w:t>average</w:t>
      </w:r>
      <w:r w:rsidRPr="00014E32">
        <w:rPr>
          <w:color w:val="000000"/>
          <w:lang w:val="en-US"/>
        </w:rPr>
        <w:t xml:space="preserve"> sample is packed into the plastic or multiwall paper ba</w:t>
      </w:r>
      <w:r w:rsidR="00C51B7D">
        <w:rPr>
          <w:color w:val="000000"/>
          <w:lang w:val="en-US"/>
        </w:rPr>
        <w:t>gs, it is labeled. The 2d </w:t>
      </w:r>
      <w:r w:rsidRPr="00014E32">
        <w:rPr>
          <w:color w:val="000000"/>
          <w:lang w:val="en-US"/>
        </w:rPr>
        <w:t xml:space="preserve">label </w:t>
      </w:r>
      <w:r w:rsidR="00C51B7D">
        <w:rPr>
          <w:color w:val="000000"/>
          <w:lang w:val="en-US"/>
        </w:rPr>
        <w:t xml:space="preserve">is </w:t>
      </w:r>
      <w:r w:rsidRPr="00014E32">
        <w:rPr>
          <w:color w:val="000000"/>
          <w:lang w:val="en-US"/>
        </w:rPr>
        <w:t>put inside the bag. The name of r</w:t>
      </w:r>
      <w:r w:rsidR="00FA6DCE">
        <w:rPr>
          <w:color w:val="000000"/>
          <w:lang w:val="en-US"/>
        </w:rPr>
        <w:t xml:space="preserve">aw material, name of supplier, </w:t>
      </w:r>
      <w:r w:rsidRPr="00014E32">
        <w:rPr>
          <w:color w:val="000000"/>
          <w:lang w:val="en-US"/>
        </w:rPr>
        <w:t>batch</w:t>
      </w:r>
      <w:r w:rsidR="00FA6DCE">
        <w:rPr>
          <w:color w:val="000000"/>
          <w:lang w:val="en-US"/>
        </w:rPr>
        <w:t xml:space="preserve"> number</w:t>
      </w:r>
      <w:r w:rsidRPr="00014E32">
        <w:rPr>
          <w:color w:val="000000"/>
          <w:lang w:val="en-US"/>
        </w:rPr>
        <w:t xml:space="preserve">, weight of the batch and the </w:t>
      </w:r>
      <w:r w:rsidR="004101C8">
        <w:rPr>
          <w:color w:val="000000"/>
          <w:lang w:val="en-US"/>
        </w:rPr>
        <w:t>average</w:t>
      </w:r>
      <w:r w:rsidRPr="00014E32">
        <w:rPr>
          <w:color w:val="000000"/>
          <w:lang w:val="en-US"/>
        </w:rPr>
        <w:t xml:space="preserve"> sample, date of sampling, name and title of a person selected the sample are indicated on the label. </w:t>
      </w:r>
    </w:p>
    <w:p w:rsidR="007E4BE5" w:rsidRPr="00014E32" w:rsidRDefault="00A87B74" w:rsidP="00014E32">
      <w:pPr>
        <w:spacing w:line="360" w:lineRule="auto"/>
        <w:ind w:firstLine="709"/>
        <w:jc w:val="both"/>
        <w:rPr>
          <w:lang w:val="az-Latn-AZ"/>
        </w:rPr>
      </w:pPr>
      <w:r w:rsidRPr="00014E32">
        <w:rPr>
          <w:shd w:val="clear" w:color="auto" w:fill="FFFFFF"/>
          <w:lang w:val="az-Latn-AZ"/>
        </w:rPr>
        <w:lastRenderedPageBreak/>
        <w:t xml:space="preserve">Analytical samples are selected from the </w:t>
      </w:r>
      <w:r w:rsidR="004101C8">
        <w:rPr>
          <w:shd w:val="clear" w:color="auto" w:fill="FFFFFF"/>
          <w:lang w:val="az-Latn-AZ"/>
        </w:rPr>
        <w:t>average</w:t>
      </w:r>
      <w:r w:rsidRPr="00014E32">
        <w:rPr>
          <w:shd w:val="clear" w:color="auto" w:fill="FFFFFF"/>
          <w:lang w:val="az-Latn-AZ"/>
        </w:rPr>
        <w:t xml:space="preserve"> sample by quartation for the determination:  </w:t>
      </w:r>
    </w:p>
    <w:p w:rsidR="007E4BE5" w:rsidRPr="00014E32" w:rsidRDefault="007E4BE5" w:rsidP="00014E32">
      <w:pPr>
        <w:spacing w:line="360" w:lineRule="auto"/>
        <w:ind w:firstLine="709"/>
        <w:jc w:val="both"/>
        <w:rPr>
          <w:lang w:val="en-US"/>
        </w:rPr>
      </w:pPr>
      <w:r w:rsidRPr="00014E32">
        <w:rPr>
          <w:lang w:val="az-Latn-AZ"/>
        </w:rPr>
        <w:t xml:space="preserve">- </w:t>
      </w:r>
      <w:r w:rsidR="001F318F" w:rsidRPr="00014E32">
        <w:rPr>
          <w:bCs/>
          <w:color w:val="000000"/>
          <w:lang w:val="en-US"/>
        </w:rPr>
        <w:t>Sample number 1</w:t>
      </w:r>
      <w:r w:rsidR="001F318F" w:rsidRPr="00014E32">
        <w:rPr>
          <w:color w:val="000000"/>
          <w:lang w:val="en-US"/>
        </w:rPr>
        <w:t> - for determining the authenticity, fragmentation and impurity;</w:t>
      </w:r>
    </w:p>
    <w:p w:rsidR="001F318F" w:rsidRPr="00014E32" w:rsidRDefault="001F318F" w:rsidP="00014E32">
      <w:pPr>
        <w:spacing w:line="360" w:lineRule="auto"/>
        <w:ind w:firstLine="709"/>
        <w:jc w:val="both"/>
        <w:rPr>
          <w:color w:val="000000"/>
          <w:lang w:val="en-US"/>
        </w:rPr>
      </w:pPr>
      <w:r w:rsidRPr="00014E32">
        <w:rPr>
          <w:bCs/>
          <w:color w:val="000000"/>
          <w:lang w:val="en-US"/>
        </w:rPr>
        <w:t>- Sample number 2</w:t>
      </w:r>
      <w:r w:rsidRPr="00014E32">
        <w:rPr>
          <w:color w:val="000000"/>
          <w:lang w:val="en-US"/>
        </w:rPr>
        <w:t xml:space="preserve"> - for determining the humidity (it is separated and packed immediately after selection of the </w:t>
      </w:r>
      <w:r w:rsidR="004101C8">
        <w:rPr>
          <w:color w:val="000000"/>
          <w:lang w:val="en-US"/>
        </w:rPr>
        <w:t>average</w:t>
      </w:r>
      <w:r w:rsidRPr="00014E32">
        <w:rPr>
          <w:color w:val="000000"/>
          <w:lang w:val="en-US"/>
        </w:rPr>
        <w:t xml:space="preserve"> sample;</w:t>
      </w:r>
    </w:p>
    <w:p w:rsidR="001F318F" w:rsidRPr="00014E32" w:rsidRDefault="001F318F" w:rsidP="00014E32">
      <w:pPr>
        <w:spacing w:line="360" w:lineRule="auto"/>
        <w:ind w:firstLine="709"/>
        <w:jc w:val="both"/>
        <w:rPr>
          <w:color w:val="000000"/>
          <w:lang w:val="en-US"/>
        </w:rPr>
      </w:pPr>
      <w:r w:rsidRPr="00014E32">
        <w:rPr>
          <w:bCs/>
          <w:color w:val="000000"/>
          <w:lang w:val="en-US"/>
        </w:rPr>
        <w:t>- Sample number 3</w:t>
      </w:r>
      <w:r w:rsidRPr="00014E32">
        <w:rPr>
          <w:color w:val="000000"/>
          <w:lang w:val="en-US"/>
        </w:rPr>
        <w:t> - for determining the content of ash and BAS.</w:t>
      </w:r>
    </w:p>
    <w:p w:rsidR="007E4BE5" w:rsidRPr="00014E32" w:rsidRDefault="00B563BD" w:rsidP="00014E32">
      <w:pPr>
        <w:pStyle w:val="af7"/>
        <w:spacing w:before="150" w:beforeAutospacing="0" w:after="150" w:afterAutospacing="0" w:line="360" w:lineRule="auto"/>
        <w:ind w:left="150" w:right="150"/>
        <w:jc w:val="both"/>
        <w:rPr>
          <w:lang w:val="en-US"/>
        </w:rPr>
      </w:pPr>
      <w:r w:rsidRPr="00014E32">
        <w:rPr>
          <w:lang w:val="en-US"/>
        </w:rPr>
        <w:t xml:space="preserve">Weighing error of analytical samples is allowed </w:t>
      </w:r>
      <w:r w:rsidR="007E4BE5" w:rsidRPr="00014E32">
        <w:rPr>
          <w:lang w:val="en-US"/>
        </w:rPr>
        <w:t>±:</w:t>
      </w:r>
    </w:p>
    <w:p w:rsidR="007E4BE5" w:rsidRPr="00014E32" w:rsidRDefault="007E4BE5" w:rsidP="00014E32">
      <w:pPr>
        <w:pStyle w:val="af7"/>
        <w:spacing w:before="150" w:beforeAutospacing="0" w:after="150" w:afterAutospacing="0" w:line="360" w:lineRule="auto"/>
        <w:ind w:left="150" w:right="150"/>
        <w:jc w:val="both"/>
        <w:rPr>
          <w:lang w:val="en-US"/>
        </w:rPr>
      </w:pPr>
      <w:r w:rsidRPr="00014E32">
        <w:rPr>
          <w:lang w:val="az-Latn-AZ"/>
        </w:rPr>
        <w:t xml:space="preserve">± </w:t>
      </w:r>
      <w:r w:rsidR="00B563BD" w:rsidRPr="00014E32">
        <w:rPr>
          <w:lang w:val="en-US"/>
        </w:rPr>
        <w:t>0,01g</w:t>
      </w:r>
      <w:r w:rsidRPr="00014E32">
        <w:rPr>
          <w:lang w:val="en-US"/>
        </w:rPr>
        <w:t xml:space="preserve"> — </w:t>
      </w:r>
      <w:r w:rsidR="00B563BD" w:rsidRPr="00014E32">
        <w:rPr>
          <w:lang w:val="en-US"/>
        </w:rPr>
        <w:t>weight of sample</w:t>
      </w:r>
      <w:r w:rsidRPr="00014E32">
        <w:rPr>
          <w:lang w:val="en-US"/>
        </w:rPr>
        <w:t xml:space="preserve"> </w:t>
      </w:r>
      <w:r w:rsidR="00B563BD" w:rsidRPr="00014E32">
        <w:rPr>
          <w:lang w:val="en-US"/>
        </w:rPr>
        <w:t>to</w:t>
      </w:r>
      <w:r w:rsidRPr="00014E32">
        <w:rPr>
          <w:lang w:val="en-US"/>
        </w:rPr>
        <w:t xml:space="preserve"> 50 </w:t>
      </w:r>
      <w:r w:rsidR="00B563BD" w:rsidRPr="00014E32">
        <w:rPr>
          <w:lang w:val="en-US"/>
        </w:rPr>
        <w:t>g</w:t>
      </w:r>
      <w:r w:rsidRPr="00014E32">
        <w:rPr>
          <w:lang w:val="en-US"/>
        </w:rPr>
        <w:t>;</w:t>
      </w:r>
    </w:p>
    <w:p w:rsidR="007E4BE5" w:rsidRPr="00014E32" w:rsidRDefault="007E4BE5" w:rsidP="00014E32">
      <w:pPr>
        <w:pStyle w:val="af7"/>
        <w:spacing w:before="150" w:beforeAutospacing="0" w:after="150" w:afterAutospacing="0" w:line="360" w:lineRule="auto"/>
        <w:ind w:left="150" w:right="150"/>
        <w:jc w:val="both"/>
        <w:rPr>
          <w:lang w:val="en-US"/>
        </w:rPr>
      </w:pPr>
      <w:r w:rsidRPr="00014E32">
        <w:rPr>
          <w:lang w:val="az-Latn-AZ"/>
        </w:rPr>
        <w:t xml:space="preserve">± </w:t>
      </w:r>
      <w:r w:rsidR="00B563BD" w:rsidRPr="00014E32">
        <w:rPr>
          <w:lang w:val="en-US"/>
        </w:rPr>
        <w:t>0,1g</w:t>
      </w:r>
      <w:r w:rsidRPr="00014E32">
        <w:rPr>
          <w:lang w:val="en-US"/>
        </w:rPr>
        <w:t xml:space="preserve"> — </w:t>
      </w:r>
      <w:r w:rsidR="00B563BD" w:rsidRPr="00014E32">
        <w:rPr>
          <w:lang w:val="en-US"/>
        </w:rPr>
        <w:t>weight of sample</w:t>
      </w:r>
      <w:r w:rsidRPr="00014E32">
        <w:rPr>
          <w:lang w:val="en-US"/>
        </w:rPr>
        <w:t xml:space="preserve"> </w:t>
      </w:r>
      <w:r w:rsidR="00B563BD" w:rsidRPr="00014E32">
        <w:rPr>
          <w:lang w:val="en-US"/>
        </w:rPr>
        <w:t>from</w:t>
      </w:r>
      <w:r w:rsidRPr="00014E32">
        <w:rPr>
          <w:lang w:val="en-US"/>
        </w:rPr>
        <w:t xml:space="preserve"> 100 </w:t>
      </w:r>
      <w:r w:rsidR="00B563BD" w:rsidRPr="00014E32">
        <w:rPr>
          <w:lang w:val="en-US"/>
        </w:rPr>
        <w:t>to</w:t>
      </w:r>
      <w:r w:rsidRPr="00014E32">
        <w:rPr>
          <w:lang w:val="en-US"/>
        </w:rPr>
        <w:t xml:space="preserve"> 500 </w:t>
      </w:r>
      <w:r w:rsidRPr="00014E32">
        <w:t>г</w:t>
      </w:r>
      <w:r w:rsidRPr="00014E32">
        <w:rPr>
          <w:lang w:val="en-US"/>
        </w:rPr>
        <w:t>;</w:t>
      </w:r>
    </w:p>
    <w:p w:rsidR="007E4BE5" w:rsidRPr="00014E32" w:rsidRDefault="007E4BE5" w:rsidP="00014E32">
      <w:pPr>
        <w:pStyle w:val="af7"/>
        <w:spacing w:before="150" w:beforeAutospacing="0" w:after="150" w:afterAutospacing="0" w:line="360" w:lineRule="auto"/>
        <w:ind w:left="150" w:right="150"/>
        <w:jc w:val="both"/>
        <w:rPr>
          <w:lang w:val="en-US"/>
        </w:rPr>
      </w:pPr>
      <w:r w:rsidRPr="00014E32">
        <w:rPr>
          <w:lang w:val="az-Latn-AZ"/>
        </w:rPr>
        <w:t xml:space="preserve">± </w:t>
      </w:r>
      <w:r w:rsidR="00B563BD" w:rsidRPr="00014E32">
        <w:rPr>
          <w:lang w:val="en-US"/>
        </w:rPr>
        <w:t>1,0 g</w:t>
      </w:r>
      <w:r w:rsidRPr="00014E32">
        <w:rPr>
          <w:lang w:val="en-US"/>
        </w:rPr>
        <w:t xml:space="preserve"> — </w:t>
      </w:r>
      <w:r w:rsidR="00B563BD" w:rsidRPr="00014E32">
        <w:rPr>
          <w:lang w:val="en-US"/>
        </w:rPr>
        <w:t>weight of sample from</w:t>
      </w:r>
      <w:r w:rsidRPr="00014E32">
        <w:rPr>
          <w:lang w:val="en-US"/>
        </w:rPr>
        <w:t xml:space="preserve"> 500</w:t>
      </w:r>
      <w:r w:rsidR="00B563BD" w:rsidRPr="00014E32">
        <w:rPr>
          <w:lang w:val="en-US"/>
        </w:rPr>
        <w:t xml:space="preserve"> to</w:t>
      </w:r>
      <w:r w:rsidRPr="00014E32">
        <w:rPr>
          <w:lang w:val="en-US"/>
        </w:rPr>
        <w:t xml:space="preserve"> 1000 </w:t>
      </w:r>
      <w:r w:rsidRPr="00014E32">
        <w:t>г</w:t>
      </w:r>
      <w:r w:rsidRPr="00014E32">
        <w:rPr>
          <w:lang w:val="en-US"/>
        </w:rPr>
        <w:t>;</w:t>
      </w:r>
    </w:p>
    <w:p w:rsidR="007E4BE5" w:rsidRPr="00014E32" w:rsidRDefault="007E4BE5" w:rsidP="00014E32">
      <w:pPr>
        <w:pStyle w:val="af7"/>
        <w:spacing w:before="150" w:beforeAutospacing="0" w:after="150" w:afterAutospacing="0" w:line="360" w:lineRule="auto"/>
        <w:ind w:left="150" w:right="150"/>
        <w:jc w:val="both"/>
        <w:rPr>
          <w:lang w:val="en-US"/>
        </w:rPr>
      </w:pPr>
      <w:r w:rsidRPr="00014E32">
        <w:rPr>
          <w:lang w:val="az-Latn-AZ"/>
        </w:rPr>
        <w:t xml:space="preserve">± </w:t>
      </w:r>
      <w:r w:rsidR="00B563BD" w:rsidRPr="00014E32">
        <w:rPr>
          <w:lang w:val="en-US"/>
        </w:rPr>
        <w:t>5,0 g</w:t>
      </w:r>
      <w:r w:rsidRPr="00014E32">
        <w:rPr>
          <w:lang w:val="en-US"/>
        </w:rPr>
        <w:t xml:space="preserve"> — </w:t>
      </w:r>
      <w:r w:rsidR="00B563BD" w:rsidRPr="00014E32">
        <w:rPr>
          <w:lang w:val="en-US"/>
        </w:rPr>
        <w:t>weight of sample above</w:t>
      </w:r>
      <w:r w:rsidRPr="00014E32">
        <w:rPr>
          <w:lang w:val="en-US"/>
        </w:rPr>
        <w:t xml:space="preserve"> 1000 </w:t>
      </w:r>
      <w:r w:rsidRPr="00014E32">
        <w:t>г</w:t>
      </w:r>
      <w:r w:rsidRPr="00014E32">
        <w:rPr>
          <w:lang w:val="en-US"/>
        </w:rPr>
        <w:t>.</w:t>
      </w:r>
    </w:p>
    <w:p w:rsidR="007E4BE5" w:rsidRPr="00014E32" w:rsidRDefault="00E86A46" w:rsidP="00014E32">
      <w:pPr>
        <w:spacing w:line="360" w:lineRule="auto"/>
        <w:ind w:firstLine="709"/>
        <w:jc w:val="both"/>
        <w:rPr>
          <w:lang w:val="az-Latn-AZ"/>
        </w:rPr>
      </w:pPr>
      <w:r>
        <w:rPr>
          <w:shd w:val="clear" w:color="auto" w:fill="FFFFFF"/>
          <w:lang w:val="en-US"/>
        </w:rPr>
        <w:t>If</w:t>
      </w:r>
      <w:r w:rsidR="00576FE4" w:rsidRPr="00014E32">
        <w:rPr>
          <w:shd w:val="clear" w:color="auto" w:fill="FFFFFF"/>
          <w:lang w:val="en-US"/>
        </w:rPr>
        <w:t xml:space="preserve"> the quality of raw material doesn’t meet all requirements o</w:t>
      </w:r>
      <w:r w:rsidR="00301205" w:rsidRPr="00014E32">
        <w:rPr>
          <w:shd w:val="clear" w:color="auto" w:fill="FFFFFF"/>
          <w:lang w:val="en-US"/>
        </w:rPr>
        <w:t>f normative document, it is re-tested.</w:t>
      </w:r>
      <w:r w:rsidR="00576FE4" w:rsidRPr="00014E32">
        <w:rPr>
          <w:shd w:val="clear" w:color="auto" w:fill="FFFFFF"/>
          <w:lang w:val="en-US"/>
        </w:rPr>
        <w:t xml:space="preserve"> </w:t>
      </w:r>
      <w:r w:rsidR="00301205" w:rsidRPr="00014E32">
        <w:rPr>
          <w:shd w:val="clear" w:color="auto" w:fill="FFFFFF"/>
          <w:lang w:val="en-US"/>
        </w:rPr>
        <w:t xml:space="preserve">The excerption is selected from unopened units of production according to the table  for reanalysis. </w:t>
      </w:r>
      <w:r w:rsidR="00301205" w:rsidRPr="00014E32">
        <w:rPr>
          <w:lang w:val="az-Latn-AZ"/>
        </w:rPr>
        <w:t xml:space="preserve">The results of reanalysis are </w:t>
      </w:r>
      <w:r w:rsidR="00C90B7D" w:rsidRPr="00014E32">
        <w:rPr>
          <w:lang w:val="az-Latn-AZ"/>
        </w:rPr>
        <w:t xml:space="preserve">final and applied to the whole batch. </w:t>
      </w:r>
    </w:p>
    <w:p w:rsidR="007E4BE5" w:rsidRPr="00014E32" w:rsidRDefault="00EF29C3" w:rsidP="00014E32">
      <w:pPr>
        <w:spacing w:line="360" w:lineRule="auto"/>
        <w:ind w:firstLine="709"/>
        <w:jc w:val="both"/>
        <w:rPr>
          <w:lang w:val="az-Latn-AZ"/>
        </w:rPr>
      </w:pPr>
      <w:r w:rsidRPr="00014E32">
        <w:rPr>
          <w:i/>
          <w:lang w:val="en-US"/>
        </w:rPr>
        <w:t>Note</w:t>
      </w:r>
      <w:r w:rsidR="007E4BE5" w:rsidRPr="00014E32">
        <w:rPr>
          <w:i/>
          <w:lang w:val="az-Latn-AZ"/>
        </w:rPr>
        <w:t>!</w:t>
      </w:r>
      <w:r w:rsidR="007E4BE5" w:rsidRPr="00014E32">
        <w:rPr>
          <w:lang w:val="az-Latn-AZ"/>
        </w:rPr>
        <w:t xml:space="preserve"> </w:t>
      </w:r>
      <w:r w:rsidRPr="00014E32">
        <w:rPr>
          <w:lang w:val="az-Latn-AZ"/>
        </w:rPr>
        <w:t xml:space="preserve">The presence of radionuclides should be checked before the complete pharmacognostic analysis is carried out.  </w:t>
      </w: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FA794F" w:rsidP="00014E32">
      <w:pPr>
        <w:spacing w:line="360" w:lineRule="auto"/>
        <w:ind w:firstLine="709"/>
        <w:jc w:val="both"/>
        <w:rPr>
          <w:lang w:val="az-Latn-AZ"/>
        </w:rPr>
      </w:pPr>
      <w:r w:rsidRPr="00FA794F">
        <w:rPr>
          <w:noProof/>
          <w:lang w:val="az-Latn-AZ"/>
        </w:rPr>
        <w:pict>
          <v:rect id="_x0000_s1026" style="position:absolute;left:0;text-align:left;margin-left:9pt;margin-top:-8.25pt;width:458.25pt;height:536.25pt;z-index:251654144">
            <v:textbox style="mso-next-textbox:#_x0000_s1026">
              <w:txbxContent>
                <w:p w:rsidR="004104DB" w:rsidRDefault="004104DB" w:rsidP="007E4BE5">
                  <w:pPr>
                    <w:rPr>
                      <w:lang w:val="az-Latn-AZ"/>
                    </w:rPr>
                  </w:pPr>
                </w:p>
                <w:p w:rsidR="004104DB" w:rsidRPr="00401852" w:rsidRDefault="004104DB" w:rsidP="007E4BE5">
                  <w:pPr>
                    <w:rPr>
                      <w:lang w:val="en-US"/>
                    </w:rPr>
                  </w:pPr>
                  <w:r w:rsidRPr="00BC2411">
                    <w:rPr>
                      <w:lang w:val="az-Latn-AZ"/>
                    </w:rPr>
                    <w:t xml:space="preserve">                                                </w:t>
                  </w:r>
                  <w:r>
                    <w:rPr>
                      <w:lang w:val="az-Latn-AZ"/>
                    </w:rPr>
                    <w:t xml:space="preserve">            </w:t>
                  </w:r>
                  <w:r>
                    <w:rPr>
                      <w:lang w:val="en-US"/>
                    </w:rPr>
                    <w:t>Certificate of analysis</w:t>
                  </w:r>
                </w:p>
                <w:p w:rsidR="004104DB" w:rsidRPr="00DC4509" w:rsidRDefault="004104DB" w:rsidP="007E4BE5">
                  <w:pPr>
                    <w:rPr>
                      <w:lang w:val="az-Latn-AZ"/>
                    </w:rPr>
                  </w:pPr>
                  <w:r>
                    <w:rPr>
                      <w:lang w:val="az-Latn-AZ"/>
                    </w:rPr>
                    <w:t xml:space="preserve">                                        </w:t>
                  </w:r>
                  <w:r w:rsidRPr="00DC4509">
                    <w:rPr>
                      <w:lang w:val="az-Latn-AZ"/>
                    </w:rPr>
                    <w:t xml:space="preserve">                 </w:t>
                  </w:r>
                  <w:r>
                    <w:rPr>
                      <w:lang w:val="en-US"/>
                    </w:rPr>
                    <w:t>Chamomile blossoms</w:t>
                  </w:r>
                  <w:r w:rsidRPr="00DC4509">
                    <w:rPr>
                      <w:lang w:val="az-Latn-AZ"/>
                    </w:rPr>
                    <w:t xml:space="preserve">                           .                                   </w:t>
                  </w:r>
                </w:p>
                <w:p w:rsidR="004104DB" w:rsidRPr="00FE0C34" w:rsidRDefault="004104DB" w:rsidP="007E4BE5">
                  <w:pPr>
                    <w:rPr>
                      <w:lang w:val="az-Latn-AZ"/>
                    </w:rPr>
                  </w:pPr>
                  <w:r w:rsidRPr="00FE0C34">
                    <w:rPr>
                      <w:lang w:val="az-Latn-AZ"/>
                    </w:rPr>
                    <w:t xml:space="preserve">.                                    </w:t>
                  </w:r>
                  <w:r>
                    <w:rPr>
                      <w:lang w:val="az-Latn-AZ"/>
                    </w:rPr>
                    <w:t xml:space="preserve">                            (</w:t>
                  </w:r>
                  <w:r>
                    <w:rPr>
                      <w:sz w:val="18"/>
                      <w:szCs w:val="18"/>
                      <w:lang w:val="az-Latn-AZ"/>
                    </w:rPr>
                    <w:t>material name</w:t>
                  </w:r>
                  <w:r w:rsidRPr="00894437">
                    <w:rPr>
                      <w:sz w:val="18"/>
                      <w:szCs w:val="18"/>
                      <w:lang w:val="az-Latn-AZ"/>
                    </w:rPr>
                    <w:t>)</w:t>
                  </w:r>
                  <w:r w:rsidRPr="00FE0C34">
                    <w:rPr>
                      <w:lang w:val="az-Latn-AZ"/>
                    </w:rPr>
                    <w:t xml:space="preserve">  </w:t>
                  </w:r>
                </w:p>
                <w:p w:rsidR="004104DB" w:rsidRPr="001E29E8" w:rsidRDefault="004104DB" w:rsidP="007E4BE5">
                  <w:pPr>
                    <w:rPr>
                      <w:lang w:val="az-Latn-AZ"/>
                    </w:rPr>
                  </w:pPr>
                  <w:r>
                    <w:rPr>
                      <w:lang w:val="az-Latn-AZ"/>
                    </w:rPr>
                    <w:t>Batch number__________________Reception date</w:t>
                  </w:r>
                </w:p>
                <w:p w:rsidR="004104DB" w:rsidRPr="001E29E8" w:rsidRDefault="004104DB" w:rsidP="007E4BE5">
                  <w:pPr>
                    <w:rPr>
                      <w:lang w:val="en-US"/>
                    </w:rPr>
                  </w:pPr>
                  <w:r w:rsidRPr="001E29E8">
                    <w:rPr>
                      <w:lang w:val="az-Latn-AZ"/>
                    </w:rPr>
                    <w:t>Quantity in batch</w:t>
                  </w:r>
                  <w:r>
                    <w:rPr>
                      <w:lang w:val="az-Latn-AZ"/>
                    </w:rPr>
                    <w:t xml:space="preserve"> (</w:t>
                  </w:r>
                  <w:r w:rsidRPr="001E29E8">
                    <w:rPr>
                      <w:lang w:val="az-Latn-AZ"/>
                    </w:rPr>
                    <w:t>kg, pieces</w:t>
                  </w:r>
                  <w:r>
                    <w:rPr>
                      <w:lang w:val="az-Latn-AZ"/>
                    </w:rPr>
                    <w:t xml:space="preserve"> and oth.)</w:t>
                  </w:r>
                  <w:r w:rsidRPr="001E29E8">
                    <w:rPr>
                      <w:lang w:val="en-US"/>
                    </w:rPr>
                    <w:t>.</w:t>
                  </w:r>
                </w:p>
                <w:p w:rsidR="004104DB" w:rsidRPr="0011103B" w:rsidRDefault="004104DB" w:rsidP="007E4BE5">
                  <w:pPr>
                    <w:rPr>
                      <w:lang w:val="en-US"/>
                    </w:rPr>
                  </w:pPr>
                  <w:r>
                    <w:rPr>
                      <w:lang w:val="en-US"/>
                    </w:rPr>
                    <w:t>Supplier</w:t>
                  </w:r>
                </w:p>
                <w:p w:rsidR="004104DB" w:rsidRDefault="004104DB" w:rsidP="007E4BE5">
                  <w:pPr>
                    <w:rPr>
                      <w:sz w:val="18"/>
                      <w:szCs w:val="18"/>
                      <w:lang w:val="az-Latn-AZ"/>
                    </w:rPr>
                  </w:pPr>
                  <w:r>
                    <w:rPr>
                      <w:lang w:val="az-Latn-AZ"/>
                    </w:rPr>
                    <w:t xml:space="preserve">                                                              </w:t>
                  </w:r>
                  <w:r>
                    <w:rPr>
                      <w:sz w:val="18"/>
                      <w:szCs w:val="18"/>
                      <w:lang w:val="az-Latn-AZ"/>
                    </w:rPr>
                    <w:t xml:space="preserve"> (</w:t>
                  </w:r>
                  <w:r>
                    <w:rPr>
                      <w:sz w:val="18"/>
                      <w:szCs w:val="18"/>
                      <w:lang w:val="en-US"/>
                    </w:rPr>
                    <w:t>name of organization</w:t>
                  </w:r>
                  <w:r w:rsidRPr="00894437">
                    <w:rPr>
                      <w:sz w:val="18"/>
                      <w:szCs w:val="18"/>
                      <w:lang w:val="az-Latn-AZ"/>
                    </w:rPr>
                    <w:t>)</w:t>
                  </w:r>
                </w:p>
                <w:p w:rsidR="004104DB" w:rsidRPr="001E29E8" w:rsidRDefault="004104DB" w:rsidP="007E4BE5">
                  <w:pPr>
                    <w:rPr>
                      <w:lang w:val="en-US"/>
                    </w:rPr>
                  </w:pPr>
                  <w:r>
                    <w:rPr>
                      <w:lang w:val="az-Latn-AZ"/>
                    </w:rPr>
                    <w:t xml:space="preserve">Sampling date                                      </w:t>
                  </w:r>
                  <w:r>
                    <w:rPr>
                      <w:lang w:val="en-US"/>
                    </w:rPr>
                    <w:t>Sample is taken by</w:t>
                  </w:r>
                </w:p>
                <w:p w:rsidR="004104DB" w:rsidRPr="001E29E8" w:rsidRDefault="004104DB" w:rsidP="007E4BE5">
                  <w:pPr>
                    <w:rPr>
                      <w:sz w:val="18"/>
                      <w:szCs w:val="18"/>
                      <w:lang w:val="en-US"/>
                    </w:rPr>
                  </w:pPr>
                  <w:r w:rsidRPr="00CB6925">
                    <w:rPr>
                      <w:sz w:val="18"/>
                      <w:szCs w:val="18"/>
                      <w:lang w:val="az-Latn-AZ"/>
                    </w:rPr>
                    <w:t xml:space="preserve">                                                                                                                     </w:t>
                  </w:r>
                  <w:r>
                    <w:rPr>
                      <w:sz w:val="18"/>
                      <w:szCs w:val="18"/>
                      <w:lang w:val="az-Latn-AZ"/>
                    </w:rPr>
                    <w:t xml:space="preserve">                                           </w:t>
                  </w:r>
                  <w:r w:rsidRPr="00CB6925">
                    <w:rPr>
                      <w:sz w:val="18"/>
                      <w:szCs w:val="18"/>
                      <w:lang w:val="az-Latn-AZ"/>
                    </w:rPr>
                    <w:t xml:space="preserve">        </w:t>
                  </w:r>
                  <w:r>
                    <w:rPr>
                      <w:sz w:val="18"/>
                      <w:szCs w:val="18"/>
                      <w:lang w:val="az-Latn-AZ"/>
                    </w:rPr>
                    <w:t>Surname</w:t>
                  </w:r>
                </w:p>
                <w:p w:rsidR="004104DB" w:rsidRPr="00FE43AA" w:rsidRDefault="004104DB" w:rsidP="007E4BE5">
                  <w:pPr>
                    <w:rPr>
                      <w:lang w:val="en-US"/>
                    </w:rPr>
                  </w:pPr>
                  <w:r w:rsidRPr="001E29E8">
                    <w:rPr>
                      <w:lang w:val="az-Latn-AZ"/>
                    </w:rPr>
                    <w:t xml:space="preserve">Results of external inspection                                                    </w:t>
                  </w:r>
                  <w:r>
                    <w:rPr>
                      <w:lang w:val="en-US"/>
                    </w:rPr>
                    <w:t>Analysis is made</w:t>
                  </w:r>
                </w:p>
                <w:p w:rsidR="004104DB" w:rsidRPr="001E29E8" w:rsidRDefault="004104DB" w:rsidP="007E4BE5">
                  <w:pPr>
                    <w:rPr>
                      <w:sz w:val="18"/>
                      <w:szCs w:val="18"/>
                      <w:lang w:val="en-US"/>
                    </w:rPr>
                  </w:pPr>
                  <w:r w:rsidRPr="001E29E8">
                    <w:rPr>
                      <w:lang w:val="az-Latn-AZ"/>
                    </w:rPr>
                    <w:t xml:space="preserve">                                                                                       </w:t>
                  </w:r>
                  <w:r>
                    <w:rPr>
                      <w:lang w:val="az-Latn-AZ"/>
                    </w:rPr>
                    <w:t xml:space="preserve">      </w:t>
                  </w:r>
                  <w:r w:rsidRPr="001E29E8">
                    <w:rPr>
                      <w:lang w:val="az-Latn-AZ"/>
                    </w:rPr>
                    <w:t xml:space="preserve">    </w:t>
                  </w:r>
                  <w:r w:rsidRPr="00CB6925">
                    <w:rPr>
                      <w:sz w:val="18"/>
                      <w:szCs w:val="18"/>
                      <w:lang w:val="az-Latn-AZ"/>
                    </w:rPr>
                    <w:t>(</w:t>
                  </w:r>
                  <w:r>
                    <w:rPr>
                      <w:sz w:val="18"/>
                      <w:szCs w:val="18"/>
                      <w:lang w:val="en-US"/>
                    </w:rPr>
                    <w:t>name of analytical normative document</w:t>
                  </w:r>
                </w:p>
                <w:p w:rsidR="004104DB" w:rsidRPr="00CB6925" w:rsidRDefault="004104DB" w:rsidP="007E4BE5">
                  <w:pPr>
                    <w:rPr>
                      <w:sz w:val="18"/>
                      <w:szCs w:val="18"/>
                      <w:lang w:val="az-Latn-A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8"/>
                    <w:gridCol w:w="3150"/>
                    <w:gridCol w:w="2959"/>
                    <w:gridCol w:w="2220"/>
                  </w:tblGrid>
                  <w:tr w:rsidR="004104DB" w:rsidRPr="00791C75">
                    <w:trPr>
                      <w:jc w:val="center"/>
                    </w:trPr>
                    <w:tc>
                      <w:tcPr>
                        <w:tcW w:w="548" w:type="dxa"/>
                      </w:tcPr>
                      <w:p w:rsidR="004104DB" w:rsidRPr="00791C75" w:rsidRDefault="004104DB" w:rsidP="0016481A">
                        <w:pPr>
                          <w:jc w:val="center"/>
                          <w:rPr>
                            <w:sz w:val="18"/>
                            <w:szCs w:val="18"/>
                            <w:lang w:val="az-Latn-AZ"/>
                          </w:rPr>
                        </w:pPr>
                        <w:r w:rsidRPr="00791C75">
                          <w:rPr>
                            <w:sz w:val="18"/>
                            <w:szCs w:val="18"/>
                            <w:lang w:val="az-Latn-AZ"/>
                          </w:rPr>
                          <w:t>№</w:t>
                        </w:r>
                      </w:p>
                      <w:p w:rsidR="004104DB" w:rsidRPr="00791C75" w:rsidRDefault="004104DB" w:rsidP="0016481A">
                        <w:pPr>
                          <w:jc w:val="center"/>
                          <w:rPr>
                            <w:sz w:val="18"/>
                            <w:szCs w:val="18"/>
                            <w:lang w:val="az-Latn-AZ"/>
                          </w:rPr>
                        </w:pPr>
                        <w:r w:rsidRPr="00791C75">
                          <w:rPr>
                            <w:sz w:val="18"/>
                            <w:szCs w:val="18"/>
                            <w:lang w:val="az-Latn-AZ"/>
                          </w:rPr>
                          <w:t>n/n</w:t>
                        </w:r>
                      </w:p>
                    </w:tc>
                    <w:tc>
                      <w:tcPr>
                        <w:tcW w:w="3150" w:type="dxa"/>
                      </w:tcPr>
                      <w:p w:rsidR="004104DB" w:rsidRPr="00FE43AA" w:rsidRDefault="004104DB" w:rsidP="00FE43AA">
                        <w:pPr>
                          <w:rPr>
                            <w:sz w:val="18"/>
                            <w:szCs w:val="18"/>
                            <w:lang w:val="en-US"/>
                          </w:rPr>
                        </w:pPr>
                        <w:r>
                          <w:rPr>
                            <w:sz w:val="18"/>
                            <w:szCs w:val="18"/>
                            <w:lang w:val="en-US"/>
                          </w:rPr>
                          <w:t xml:space="preserve">                         indicators</w:t>
                        </w:r>
                      </w:p>
                    </w:tc>
                    <w:tc>
                      <w:tcPr>
                        <w:tcW w:w="2959" w:type="dxa"/>
                      </w:tcPr>
                      <w:p w:rsidR="004104DB" w:rsidRPr="00FE43AA" w:rsidRDefault="004104DB" w:rsidP="0016481A">
                        <w:pPr>
                          <w:jc w:val="center"/>
                          <w:rPr>
                            <w:sz w:val="18"/>
                            <w:szCs w:val="18"/>
                            <w:lang w:val="en-US"/>
                          </w:rPr>
                        </w:pPr>
                        <w:r>
                          <w:rPr>
                            <w:sz w:val="18"/>
                            <w:szCs w:val="18"/>
                            <w:lang w:val="en-US"/>
                          </w:rPr>
                          <w:t>Indicators in normative documents</w:t>
                        </w:r>
                      </w:p>
                    </w:tc>
                    <w:tc>
                      <w:tcPr>
                        <w:tcW w:w="2220" w:type="dxa"/>
                      </w:tcPr>
                      <w:p w:rsidR="004104DB" w:rsidRPr="001C5C37" w:rsidRDefault="004104DB" w:rsidP="0016481A">
                        <w:pPr>
                          <w:rPr>
                            <w:sz w:val="18"/>
                            <w:szCs w:val="18"/>
                            <w:lang w:val="en-US"/>
                          </w:rPr>
                        </w:pPr>
                        <w:r>
                          <w:rPr>
                            <w:sz w:val="18"/>
                            <w:szCs w:val="18"/>
                            <w:lang w:val="en-US"/>
                          </w:rPr>
                          <w:t>Actual indicators</w:t>
                        </w:r>
                      </w:p>
                    </w:tc>
                  </w:tr>
                  <w:tr w:rsidR="004104DB" w:rsidRPr="00791C75">
                    <w:trPr>
                      <w:jc w:val="center"/>
                    </w:trPr>
                    <w:tc>
                      <w:tcPr>
                        <w:tcW w:w="548" w:type="dxa"/>
                      </w:tcPr>
                      <w:p w:rsidR="004104DB" w:rsidRPr="00791C75" w:rsidRDefault="004104DB" w:rsidP="0016481A">
                        <w:pPr>
                          <w:jc w:val="center"/>
                          <w:rPr>
                            <w:sz w:val="18"/>
                            <w:szCs w:val="18"/>
                            <w:lang w:val="az-Latn-AZ"/>
                          </w:rPr>
                        </w:pPr>
                        <w:r w:rsidRPr="00791C75">
                          <w:rPr>
                            <w:sz w:val="18"/>
                            <w:szCs w:val="18"/>
                            <w:lang w:val="az-Latn-AZ"/>
                          </w:rPr>
                          <w:t>1</w:t>
                        </w:r>
                      </w:p>
                    </w:tc>
                    <w:tc>
                      <w:tcPr>
                        <w:tcW w:w="3150" w:type="dxa"/>
                      </w:tcPr>
                      <w:p w:rsidR="004104DB" w:rsidRPr="00CC5355" w:rsidRDefault="004104DB" w:rsidP="0016481A">
                        <w:pPr>
                          <w:jc w:val="center"/>
                          <w:rPr>
                            <w:sz w:val="20"/>
                            <w:szCs w:val="20"/>
                          </w:rPr>
                        </w:pPr>
                        <w:r w:rsidRPr="00CC5355">
                          <w:rPr>
                            <w:sz w:val="20"/>
                            <w:szCs w:val="20"/>
                            <w:shd w:val="clear" w:color="auto" w:fill="FFFFFF"/>
                          </w:rPr>
                          <w:t>external characteristics</w:t>
                        </w:r>
                      </w:p>
                    </w:tc>
                    <w:tc>
                      <w:tcPr>
                        <w:tcW w:w="2959" w:type="dxa"/>
                      </w:tcPr>
                      <w:p w:rsidR="004104DB" w:rsidRPr="00791C75" w:rsidRDefault="004104DB" w:rsidP="0016481A">
                        <w:pPr>
                          <w:jc w:val="center"/>
                          <w:rPr>
                            <w:sz w:val="18"/>
                            <w:szCs w:val="18"/>
                            <w:lang w:val="az-Latn-AZ"/>
                          </w:rPr>
                        </w:pPr>
                        <w:r>
                          <w:rPr>
                            <w:sz w:val="18"/>
                            <w:szCs w:val="18"/>
                            <w:lang w:val="en-US"/>
                          </w:rPr>
                          <w:t>StPh</w:t>
                        </w:r>
                        <w:r>
                          <w:rPr>
                            <w:sz w:val="18"/>
                            <w:szCs w:val="18"/>
                            <w:lang w:val="az-Latn-AZ"/>
                          </w:rPr>
                          <w:t xml:space="preserve"> XI, </w:t>
                        </w:r>
                        <w:r>
                          <w:rPr>
                            <w:sz w:val="18"/>
                            <w:szCs w:val="18"/>
                            <w:lang w:val="en-US"/>
                          </w:rPr>
                          <w:t>ed</w:t>
                        </w:r>
                        <w:r>
                          <w:rPr>
                            <w:sz w:val="18"/>
                            <w:szCs w:val="18"/>
                            <w:lang w:val="az-Latn-AZ"/>
                          </w:rPr>
                          <w:t xml:space="preserve">.2 </w:t>
                        </w:r>
                        <w:r>
                          <w:rPr>
                            <w:sz w:val="18"/>
                            <w:szCs w:val="18"/>
                            <w:lang w:val="en-US"/>
                          </w:rPr>
                          <w:t>p</w:t>
                        </w:r>
                        <w:r w:rsidRPr="00791C75">
                          <w:rPr>
                            <w:sz w:val="18"/>
                            <w:szCs w:val="18"/>
                            <w:lang w:val="az-Latn-AZ"/>
                          </w:rPr>
                          <w:t>. 7</w:t>
                        </w:r>
                      </w:p>
                    </w:tc>
                    <w:tc>
                      <w:tcPr>
                        <w:tcW w:w="2220" w:type="dxa"/>
                      </w:tcPr>
                      <w:p w:rsidR="004104DB" w:rsidRPr="00791C75" w:rsidRDefault="004104DB" w:rsidP="0016481A">
                        <w:pPr>
                          <w:rPr>
                            <w:sz w:val="18"/>
                            <w:szCs w:val="18"/>
                            <w:lang w:val="az-Latn-AZ"/>
                          </w:rPr>
                        </w:pPr>
                      </w:p>
                    </w:tc>
                  </w:tr>
                  <w:tr w:rsidR="004104DB" w:rsidRPr="00791C75">
                    <w:trPr>
                      <w:jc w:val="center"/>
                    </w:trPr>
                    <w:tc>
                      <w:tcPr>
                        <w:tcW w:w="548" w:type="dxa"/>
                      </w:tcPr>
                      <w:p w:rsidR="004104DB" w:rsidRPr="00791C75" w:rsidRDefault="004104DB" w:rsidP="0016481A">
                        <w:pPr>
                          <w:jc w:val="center"/>
                          <w:rPr>
                            <w:sz w:val="18"/>
                            <w:szCs w:val="18"/>
                            <w:lang w:val="az-Latn-AZ"/>
                          </w:rPr>
                        </w:pPr>
                        <w:r w:rsidRPr="00791C75">
                          <w:rPr>
                            <w:sz w:val="18"/>
                            <w:szCs w:val="18"/>
                            <w:lang w:val="az-Latn-AZ"/>
                          </w:rPr>
                          <w:t>2</w:t>
                        </w:r>
                      </w:p>
                    </w:tc>
                    <w:tc>
                      <w:tcPr>
                        <w:tcW w:w="3150" w:type="dxa"/>
                      </w:tcPr>
                      <w:p w:rsidR="004104DB" w:rsidRPr="00CC5355" w:rsidRDefault="004104DB" w:rsidP="0016481A">
                        <w:pPr>
                          <w:jc w:val="center"/>
                          <w:rPr>
                            <w:sz w:val="20"/>
                            <w:szCs w:val="20"/>
                            <w:lang w:val="en-US"/>
                          </w:rPr>
                        </w:pPr>
                        <w:r w:rsidRPr="00CC5355">
                          <w:rPr>
                            <w:sz w:val="20"/>
                            <w:szCs w:val="20"/>
                            <w:lang w:val="en-US"/>
                          </w:rPr>
                          <w:t>Microscopy</w:t>
                        </w:r>
                      </w:p>
                    </w:tc>
                    <w:tc>
                      <w:tcPr>
                        <w:tcW w:w="2959" w:type="dxa"/>
                      </w:tcPr>
                      <w:p w:rsidR="004104DB" w:rsidRPr="00791C75" w:rsidRDefault="004104DB" w:rsidP="0016481A">
                        <w:pPr>
                          <w:jc w:val="center"/>
                          <w:rPr>
                            <w:sz w:val="18"/>
                            <w:szCs w:val="18"/>
                            <w:lang w:val="az-Latn-AZ"/>
                          </w:rPr>
                        </w:pPr>
                        <w:r>
                          <w:rPr>
                            <w:sz w:val="18"/>
                            <w:szCs w:val="18"/>
                            <w:lang w:val="en-US"/>
                          </w:rPr>
                          <w:t>StPh</w:t>
                        </w:r>
                        <w:r>
                          <w:rPr>
                            <w:sz w:val="18"/>
                            <w:szCs w:val="18"/>
                            <w:lang w:val="az-Latn-AZ"/>
                          </w:rPr>
                          <w:t xml:space="preserve"> XI, </w:t>
                        </w:r>
                        <w:r>
                          <w:rPr>
                            <w:sz w:val="18"/>
                            <w:szCs w:val="18"/>
                            <w:lang w:val="en-US"/>
                          </w:rPr>
                          <w:t>ed</w:t>
                        </w:r>
                        <w:r>
                          <w:rPr>
                            <w:sz w:val="18"/>
                            <w:szCs w:val="18"/>
                            <w:lang w:val="az-Latn-AZ"/>
                          </w:rPr>
                          <w:t xml:space="preserve">.2 </w:t>
                        </w:r>
                        <w:r>
                          <w:rPr>
                            <w:sz w:val="18"/>
                            <w:szCs w:val="18"/>
                            <w:lang w:val="en-US"/>
                          </w:rPr>
                          <w:t>p</w:t>
                        </w:r>
                        <w:r w:rsidRPr="00791C75">
                          <w:rPr>
                            <w:sz w:val="18"/>
                            <w:szCs w:val="18"/>
                            <w:lang w:val="az-Latn-AZ"/>
                          </w:rPr>
                          <w:t>. 7</w:t>
                        </w:r>
                      </w:p>
                    </w:tc>
                    <w:tc>
                      <w:tcPr>
                        <w:tcW w:w="2220" w:type="dxa"/>
                      </w:tcPr>
                      <w:p w:rsidR="004104DB" w:rsidRPr="00791C75" w:rsidRDefault="004104DB" w:rsidP="0016481A">
                        <w:pPr>
                          <w:rPr>
                            <w:sz w:val="18"/>
                            <w:szCs w:val="18"/>
                            <w:lang w:val="az-Latn-AZ"/>
                          </w:rPr>
                        </w:pPr>
                      </w:p>
                    </w:tc>
                  </w:tr>
                  <w:tr w:rsidR="004104DB" w:rsidRPr="00791C75">
                    <w:trPr>
                      <w:jc w:val="center"/>
                    </w:trPr>
                    <w:tc>
                      <w:tcPr>
                        <w:tcW w:w="548" w:type="dxa"/>
                      </w:tcPr>
                      <w:p w:rsidR="004104DB" w:rsidRPr="00791C75" w:rsidRDefault="004104DB" w:rsidP="0016481A">
                        <w:pPr>
                          <w:jc w:val="center"/>
                          <w:rPr>
                            <w:sz w:val="18"/>
                            <w:szCs w:val="18"/>
                            <w:lang w:val="az-Latn-AZ"/>
                          </w:rPr>
                        </w:pPr>
                        <w:r w:rsidRPr="00791C75">
                          <w:rPr>
                            <w:sz w:val="18"/>
                            <w:szCs w:val="18"/>
                            <w:lang w:val="az-Latn-AZ"/>
                          </w:rPr>
                          <w:t>3</w:t>
                        </w:r>
                      </w:p>
                    </w:tc>
                    <w:tc>
                      <w:tcPr>
                        <w:tcW w:w="3150" w:type="dxa"/>
                      </w:tcPr>
                      <w:p w:rsidR="004104DB" w:rsidRPr="00CC5355" w:rsidRDefault="004104DB" w:rsidP="0016481A">
                        <w:pPr>
                          <w:jc w:val="center"/>
                          <w:rPr>
                            <w:sz w:val="20"/>
                            <w:szCs w:val="20"/>
                            <w:lang w:val="en-US"/>
                          </w:rPr>
                        </w:pPr>
                        <w:r w:rsidRPr="00CC5355">
                          <w:rPr>
                            <w:sz w:val="20"/>
                            <w:szCs w:val="20"/>
                            <w:lang w:val="en-US"/>
                          </w:rPr>
                          <w:t>Humidity</w:t>
                        </w:r>
                      </w:p>
                    </w:tc>
                    <w:tc>
                      <w:tcPr>
                        <w:tcW w:w="2959" w:type="dxa"/>
                      </w:tcPr>
                      <w:p w:rsidR="004104DB" w:rsidRPr="00791C75" w:rsidRDefault="004104DB" w:rsidP="0016481A">
                        <w:pPr>
                          <w:jc w:val="center"/>
                          <w:rPr>
                            <w:sz w:val="18"/>
                            <w:szCs w:val="18"/>
                            <w:lang w:val="az-Latn-AZ"/>
                          </w:rPr>
                        </w:pPr>
                        <w:r>
                          <w:rPr>
                            <w:sz w:val="18"/>
                            <w:szCs w:val="18"/>
                            <w:lang w:val="en-US"/>
                          </w:rPr>
                          <w:t>Not more</w:t>
                        </w:r>
                        <w:r>
                          <w:rPr>
                            <w:sz w:val="18"/>
                            <w:szCs w:val="18"/>
                          </w:rPr>
                          <w:t xml:space="preserve"> </w:t>
                        </w:r>
                        <w:r w:rsidRPr="00791C75">
                          <w:rPr>
                            <w:sz w:val="18"/>
                            <w:szCs w:val="18"/>
                            <w:lang w:val="az-Latn-AZ"/>
                          </w:rPr>
                          <w:t>14 %</w:t>
                        </w:r>
                      </w:p>
                    </w:tc>
                    <w:tc>
                      <w:tcPr>
                        <w:tcW w:w="2220" w:type="dxa"/>
                      </w:tcPr>
                      <w:p w:rsidR="004104DB" w:rsidRPr="00791C75" w:rsidRDefault="004104DB" w:rsidP="0016481A">
                        <w:pPr>
                          <w:rPr>
                            <w:sz w:val="18"/>
                            <w:szCs w:val="18"/>
                            <w:lang w:val="az-Latn-AZ"/>
                          </w:rPr>
                        </w:pPr>
                      </w:p>
                    </w:tc>
                  </w:tr>
                  <w:tr w:rsidR="004104DB" w:rsidRPr="00791C75">
                    <w:trPr>
                      <w:jc w:val="center"/>
                    </w:trPr>
                    <w:tc>
                      <w:tcPr>
                        <w:tcW w:w="548" w:type="dxa"/>
                      </w:tcPr>
                      <w:p w:rsidR="004104DB" w:rsidRPr="00791C75" w:rsidRDefault="004104DB" w:rsidP="0016481A">
                        <w:pPr>
                          <w:jc w:val="center"/>
                          <w:rPr>
                            <w:sz w:val="18"/>
                            <w:szCs w:val="18"/>
                            <w:lang w:val="az-Latn-AZ"/>
                          </w:rPr>
                        </w:pPr>
                        <w:r w:rsidRPr="00791C75">
                          <w:rPr>
                            <w:sz w:val="18"/>
                            <w:szCs w:val="18"/>
                            <w:lang w:val="az-Latn-AZ"/>
                          </w:rPr>
                          <w:t>4</w:t>
                        </w:r>
                      </w:p>
                    </w:tc>
                    <w:tc>
                      <w:tcPr>
                        <w:tcW w:w="3150" w:type="dxa"/>
                      </w:tcPr>
                      <w:p w:rsidR="004104DB" w:rsidRPr="00CC5355" w:rsidRDefault="004104DB" w:rsidP="0016481A">
                        <w:pPr>
                          <w:jc w:val="center"/>
                          <w:rPr>
                            <w:sz w:val="20"/>
                            <w:szCs w:val="20"/>
                            <w:lang w:val="en-US"/>
                          </w:rPr>
                        </w:pPr>
                        <w:r w:rsidRPr="00CC5355">
                          <w:rPr>
                            <w:sz w:val="20"/>
                            <w:szCs w:val="20"/>
                            <w:lang w:val="en-US"/>
                          </w:rPr>
                          <w:t>Essential oil</w:t>
                        </w:r>
                      </w:p>
                    </w:tc>
                    <w:tc>
                      <w:tcPr>
                        <w:tcW w:w="2959" w:type="dxa"/>
                      </w:tcPr>
                      <w:p w:rsidR="004104DB" w:rsidRPr="006121F9" w:rsidRDefault="004104DB" w:rsidP="0016481A">
                        <w:pPr>
                          <w:jc w:val="center"/>
                          <w:rPr>
                            <w:sz w:val="18"/>
                            <w:szCs w:val="18"/>
                          </w:rPr>
                        </w:pPr>
                        <w:r>
                          <w:rPr>
                            <w:sz w:val="18"/>
                            <w:szCs w:val="18"/>
                            <w:lang w:val="en-US"/>
                          </w:rPr>
                          <w:t>Not more</w:t>
                        </w:r>
                        <w:r>
                          <w:rPr>
                            <w:sz w:val="18"/>
                            <w:szCs w:val="18"/>
                          </w:rPr>
                          <w:t xml:space="preserve"> </w:t>
                        </w:r>
                        <w:r>
                          <w:rPr>
                            <w:sz w:val="18"/>
                            <w:szCs w:val="18"/>
                            <w:lang w:val="az-Latn-AZ"/>
                          </w:rPr>
                          <w:t xml:space="preserve">0,3 % </w:t>
                        </w:r>
                      </w:p>
                    </w:tc>
                    <w:tc>
                      <w:tcPr>
                        <w:tcW w:w="2220" w:type="dxa"/>
                      </w:tcPr>
                      <w:p w:rsidR="004104DB" w:rsidRPr="00791C75" w:rsidRDefault="004104DB" w:rsidP="0016481A">
                        <w:pPr>
                          <w:rPr>
                            <w:sz w:val="18"/>
                            <w:szCs w:val="18"/>
                            <w:lang w:val="az-Latn-AZ"/>
                          </w:rPr>
                        </w:pPr>
                      </w:p>
                    </w:tc>
                  </w:tr>
                  <w:tr w:rsidR="004104DB" w:rsidRPr="00791C75">
                    <w:trPr>
                      <w:jc w:val="center"/>
                    </w:trPr>
                    <w:tc>
                      <w:tcPr>
                        <w:tcW w:w="548" w:type="dxa"/>
                      </w:tcPr>
                      <w:p w:rsidR="004104DB" w:rsidRPr="00791C75" w:rsidRDefault="004104DB" w:rsidP="0016481A">
                        <w:pPr>
                          <w:jc w:val="center"/>
                          <w:rPr>
                            <w:sz w:val="18"/>
                            <w:szCs w:val="18"/>
                            <w:lang w:val="az-Latn-AZ"/>
                          </w:rPr>
                        </w:pPr>
                        <w:r w:rsidRPr="00791C75">
                          <w:rPr>
                            <w:sz w:val="18"/>
                            <w:szCs w:val="18"/>
                            <w:lang w:val="az-Latn-AZ"/>
                          </w:rPr>
                          <w:t>5</w:t>
                        </w:r>
                      </w:p>
                    </w:tc>
                    <w:tc>
                      <w:tcPr>
                        <w:tcW w:w="3150" w:type="dxa"/>
                      </w:tcPr>
                      <w:p w:rsidR="004104DB" w:rsidRPr="00CC5355" w:rsidRDefault="004104DB" w:rsidP="0016481A">
                        <w:pPr>
                          <w:jc w:val="center"/>
                          <w:rPr>
                            <w:sz w:val="20"/>
                            <w:szCs w:val="20"/>
                            <w:lang w:val="en-US"/>
                          </w:rPr>
                        </w:pPr>
                        <w:r w:rsidRPr="00CC5355">
                          <w:rPr>
                            <w:sz w:val="20"/>
                            <w:szCs w:val="20"/>
                            <w:lang w:val="en-US"/>
                          </w:rPr>
                          <w:t>Total ash</w:t>
                        </w:r>
                      </w:p>
                    </w:tc>
                    <w:tc>
                      <w:tcPr>
                        <w:tcW w:w="2959" w:type="dxa"/>
                      </w:tcPr>
                      <w:p w:rsidR="004104DB" w:rsidRPr="006121F9" w:rsidRDefault="004104DB" w:rsidP="0016481A">
                        <w:pPr>
                          <w:jc w:val="center"/>
                          <w:rPr>
                            <w:sz w:val="18"/>
                            <w:szCs w:val="18"/>
                          </w:rPr>
                        </w:pPr>
                        <w:r>
                          <w:rPr>
                            <w:sz w:val="18"/>
                            <w:szCs w:val="18"/>
                            <w:lang w:val="en-US"/>
                          </w:rPr>
                          <w:t>Not more</w:t>
                        </w:r>
                        <w:r>
                          <w:rPr>
                            <w:sz w:val="18"/>
                            <w:szCs w:val="18"/>
                          </w:rPr>
                          <w:t xml:space="preserve"> </w:t>
                        </w:r>
                        <w:r>
                          <w:rPr>
                            <w:sz w:val="18"/>
                            <w:szCs w:val="18"/>
                            <w:lang w:val="az-Latn-AZ"/>
                          </w:rPr>
                          <w:t>12 %</w:t>
                        </w:r>
                      </w:p>
                    </w:tc>
                    <w:tc>
                      <w:tcPr>
                        <w:tcW w:w="2220" w:type="dxa"/>
                      </w:tcPr>
                      <w:p w:rsidR="004104DB" w:rsidRPr="00791C75" w:rsidRDefault="004104DB" w:rsidP="0016481A">
                        <w:pPr>
                          <w:rPr>
                            <w:sz w:val="18"/>
                            <w:szCs w:val="18"/>
                            <w:lang w:val="az-Latn-AZ"/>
                          </w:rPr>
                        </w:pPr>
                      </w:p>
                    </w:tc>
                  </w:tr>
                  <w:tr w:rsidR="004104DB" w:rsidRPr="006121F9">
                    <w:trPr>
                      <w:jc w:val="center"/>
                    </w:trPr>
                    <w:tc>
                      <w:tcPr>
                        <w:tcW w:w="548" w:type="dxa"/>
                      </w:tcPr>
                      <w:p w:rsidR="004104DB" w:rsidRPr="00791C75" w:rsidRDefault="004104DB" w:rsidP="0016481A">
                        <w:pPr>
                          <w:jc w:val="center"/>
                          <w:rPr>
                            <w:sz w:val="18"/>
                            <w:szCs w:val="18"/>
                            <w:lang w:val="az-Latn-AZ"/>
                          </w:rPr>
                        </w:pPr>
                        <w:r w:rsidRPr="00791C75">
                          <w:rPr>
                            <w:sz w:val="18"/>
                            <w:szCs w:val="18"/>
                            <w:lang w:val="az-Latn-AZ"/>
                          </w:rPr>
                          <w:t>6</w:t>
                        </w:r>
                      </w:p>
                    </w:tc>
                    <w:tc>
                      <w:tcPr>
                        <w:tcW w:w="3150" w:type="dxa"/>
                      </w:tcPr>
                      <w:p w:rsidR="004104DB" w:rsidRPr="00CC5355" w:rsidRDefault="004104DB" w:rsidP="0016481A">
                        <w:pPr>
                          <w:jc w:val="center"/>
                          <w:rPr>
                            <w:sz w:val="20"/>
                            <w:szCs w:val="20"/>
                            <w:lang w:val="az-Latn-AZ"/>
                          </w:rPr>
                        </w:pPr>
                        <w:r w:rsidRPr="00CC5355">
                          <w:rPr>
                            <w:sz w:val="20"/>
                            <w:szCs w:val="20"/>
                            <w:lang w:val="en-US"/>
                          </w:rPr>
                          <w:t xml:space="preserve">Ash insoluble in 10% hydrochloric acid </w:t>
                        </w:r>
                        <w:r w:rsidRPr="00CC5355">
                          <w:rPr>
                            <w:sz w:val="20"/>
                            <w:szCs w:val="20"/>
                            <w:lang w:val="az-Latn-AZ"/>
                          </w:rPr>
                          <w:t xml:space="preserve"> </w:t>
                        </w:r>
                      </w:p>
                    </w:tc>
                    <w:tc>
                      <w:tcPr>
                        <w:tcW w:w="2959" w:type="dxa"/>
                      </w:tcPr>
                      <w:p w:rsidR="004104DB" w:rsidRPr="006121F9" w:rsidRDefault="004104DB" w:rsidP="0016481A">
                        <w:pPr>
                          <w:jc w:val="center"/>
                          <w:rPr>
                            <w:sz w:val="18"/>
                            <w:szCs w:val="18"/>
                          </w:rPr>
                        </w:pPr>
                        <w:r>
                          <w:rPr>
                            <w:sz w:val="18"/>
                            <w:szCs w:val="18"/>
                            <w:lang w:val="en-US"/>
                          </w:rPr>
                          <w:t>Not more</w:t>
                        </w:r>
                        <w:r>
                          <w:rPr>
                            <w:sz w:val="18"/>
                            <w:szCs w:val="18"/>
                          </w:rPr>
                          <w:t xml:space="preserve"> </w:t>
                        </w:r>
                        <w:r>
                          <w:rPr>
                            <w:sz w:val="18"/>
                            <w:szCs w:val="18"/>
                            <w:lang w:val="en-US"/>
                          </w:rPr>
                          <w:t xml:space="preserve"> </w:t>
                        </w:r>
                        <w:r>
                          <w:rPr>
                            <w:sz w:val="18"/>
                            <w:szCs w:val="18"/>
                            <w:lang w:val="az-Latn-AZ"/>
                          </w:rPr>
                          <w:t>40 %</w:t>
                        </w:r>
                      </w:p>
                    </w:tc>
                    <w:tc>
                      <w:tcPr>
                        <w:tcW w:w="2220" w:type="dxa"/>
                      </w:tcPr>
                      <w:p w:rsidR="004104DB" w:rsidRPr="00791C75" w:rsidRDefault="004104DB" w:rsidP="0016481A">
                        <w:pPr>
                          <w:rPr>
                            <w:sz w:val="18"/>
                            <w:szCs w:val="18"/>
                            <w:lang w:val="az-Latn-AZ"/>
                          </w:rPr>
                        </w:pPr>
                      </w:p>
                    </w:tc>
                  </w:tr>
                  <w:tr w:rsidR="004104DB" w:rsidRPr="006121F9" w:rsidTr="009A5C16">
                    <w:trPr>
                      <w:trHeight w:val="680"/>
                      <w:jc w:val="center"/>
                    </w:trPr>
                    <w:tc>
                      <w:tcPr>
                        <w:tcW w:w="548" w:type="dxa"/>
                      </w:tcPr>
                      <w:p w:rsidR="004104DB" w:rsidRPr="00BE5ED3" w:rsidRDefault="004104DB" w:rsidP="0016481A">
                        <w:pPr>
                          <w:jc w:val="center"/>
                          <w:rPr>
                            <w:sz w:val="18"/>
                            <w:szCs w:val="18"/>
                            <w:lang w:val="az-Cyrl-AZ"/>
                          </w:rPr>
                        </w:pPr>
                        <w:r w:rsidRPr="00791C75">
                          <w:rPr>
                            <w:sz w:val="18"/>
                            <w:szCs w:val="18"/>
                            <w:lang w:val="az-Latn-AZ"/>
                          </w:rPr>
                          <w:t>7</w:t>
                        </w:r>
                      </w:p>
                    </w:tc>
                    <w:tc>
                      <w:tcPr>
                        <w:tcW w:w="3150" w:type="dxa"/>
                      </w:tcPr>
                      <w:p w:rsidR="004104DB" w:rsidRPr="009A5C16" w:rsidRDefault="004104DB" w:rsidP="0016481A">
                        <w:pPr>
                          <w:jc w:val="center"/>
                          <w:rPr>
                            <w:sz w:val="18"/>
                            <w:szCs w:val="18"/>
                            <w:lang w:val="az-Cyrl-AZ"/>
                          </w:rPr>
                        </w:pPr>
                        <w:r w:rsidRPr="009A5C16">
                          <w:rPr>
                            <w:sz w:val="18"/>
                            <w:szCs w:val="18"/>
                            <w:lang w:val="az-Cyrl-AZ"/>
                          </w:rPr>
                          <w:t>Leaves, stems, anthodiums with Листья, стебли, корзинки с остатками цветоносов</w:t>
                        </w:r>
                      </w:p>
                    </w:tc>
                    <w:tc>
                      <w:tcPr>
                        <w:tcW w:w="2959" w:type="dxa"/>
                      </w:tcPr>
                      <w:p w:rsidR="004104DB" w:rsidRPr="006121F9" w:rsidRDefault="004104DB" w:rsidP="0016481A">
                        <w:pPr>
                          <w:jc w:val="center"/>
                          <w:rPr>
                            <w:sz w:val="18"/>
                            <w:szCs w:val="18"/>
                          </w:rPr>
                        </w:pPr>
                        <w:r>
                          <w:rPr>
                            <w:sz w:val="18"/>
                            <w:szCs w:val="18"/>
                            <w:lang w:val="en-US"/>
                          </w:rPr>
                          <w:t xml:space="preserve">Not more </w:t>
                        </w:r>
                        <w:r w:rsidRPr="006121F9">
                          <w:rPr>
                            <w:sz w:val="18"/>
                            <w:szCs w:val="18"/>
                            <w:lang w:val="az-Latn-AZ"/>
                          </w:rPr>
                          <w:t xml:space="preserve"> </w:t>
                        </w:r>
                        <w:r>
                          <w:rPr>
                            <w:sz w:val="18"/>
                            <w:szCs w:val="18"/>
                            <w:lang w:val="az-Latn-AZ"/>
                          </w:rPr>
                          <w:t xml:space="preserve">9 % </w:t>
                        </w:r>
                      </w:p>
                    </w:tc>
                    <w:tc>
                      <w:tcPr>
                        <w:tcW w:w="2220" w:type="dxa"/>
                      </w:tcPr>
                      <w:p w:rsidR="004104DB" w:rsidRPr="00791C75" w:rsidRDefault="004104DB" w:rsidP="0016481A">
                        <w:pPr>
                          <w:rPr>
                            <w:sz w:val="18"/>
                            <w:szCs w:val="18"/>
                            <w:lang w:val="az-Latn-AZ"/>
                          </w:rPr>
                        </w:pPr>
                      </w:p>
                    </w:tc>
                  </w:tr>
                  <w:tr w:rsidR="004104DB" w:rsidRPr="006121F9">
                    <w:trPr>
                      <w:jc w:val="center"/>
                    </w:trPr>
                    <w:tc>
                      <w:tcPr>
                        <w:tcW w:w="548" w:type="dxa"/>
                      </w:tcPr>
                      <w:p w:rsidR="004104DB" w:rsidRPr="00791C75" w:rsidRDefault="004104DB" w:rsidP="0016481A">
                        <w:pPr>
                          <w:jc w:val="center"/>
                          <w:rPr>
                            <w:sz w:val="18"/>
                            <w:szCs w:val="18"/>
                            <w:lang w:val="az-Latn-AZ"/>
                          </w:rPr>
                        </w:pPr>
                        <w:r w:rsidRPr="00791C75">
                          <w:rPr>
                            <w:sz w:val="18"/>
                            <w:szCs w:val="18"/>
                            <w:lang w:val="az-Latn-AZ"/>
                          </w:rPr>
                          <w:t>8</w:t>
                        </w:r>
                      </w:p>
                    </w:tc>
                    <w:tc>
                      <w:tcPr>
                        <w:tcW w:w="3150" w:type="dxa"/>
                      </w:tcPr>
                      <w:p w:rsidR="004104DB" w:rsidRPr="009A5C16" w:rsidRDefault="004104DB" w:rsidP="009A5C16">
                        <w:pPr>
                          <w:jc w:val="center"/>
                          <w:rPr>
                            <w:sz w:val="18"/>
                            <w:szCs w:val="18"/>
                            <w:lang w:val="az-Latn-AZ"/>
                          </w:rPr>
                        </w:pPr>
                        <w:r w:rsidRPr="009A5C16">
                          <w:rPr>
                            <w:sz w:val="18"/>
                            <w:szCs w:val="18"/>
                            <w:lang w:val="az-Latn-AZ"/>
                          </w:rPr>
                          <w:t xml:space="preserve">Blackened and brown anthodium  </w:t>
                        </w:r>
                      </w:p>
                    </w:tc>
                    <w:tc>
                      <w:tcPr>
                        <w:tcW w:w="2959" w:type="dxa"/>
                      </w:tcPr>
                      <w:p w:rsidR="004104DB" w:rsidRPr="006121F9" w:rsidRDefault="004104DB" w:rsidP="0016481A">
                        <w:pPr>
                          <w:jc w:val="center"/>
                          <w:rPr>
                            <w:sz w:val="18"/>
                            <w:szCs w:val="18"/>
                          </w:rPr>
                        </w:pPr>
                        <w:r>
                          <w:rPr>
                            <w:sz w:val="18"/>
                            <w:szCs w:val="18"/>
                            <w:lang w:val="en-US"/>
                          </w:rPr>
                          <w:t>Not more</w:t>
                        </w:r>
                        <w:r>
                          <w:rPr>
                            <w:sz w:val="18"/>
                            <w:szCs w:val="18"/>
                          </w:rPr>
                          <w:t xml:space="preserve"> </w:t>
                        </w:r>
                        <w:r>
                          <w:rPr>
                            <w:sz w:val="18"/>
                            <w:szCs w:val="18"/>
                            <w:lang w:val="en-US"/>
                          </w:rPr>
                          <w:t xml:space="preserve"> </w:t>
                        </w:r>
                        <w:r>
                          <w:rPr>
                            <w:sz w:val="18"/>
                            <w:szCs w:val="18"/>
                            <w:lang w:val="az-Latn-AZ"/>
                          </w:rPr>
                          <w:t>5 %</w:t>
                        </w:r>
                      </w:p>
                    </w:tc>
                    <w:tc>
                      <w:tcPr>
                        <w:tcW w:w="2220" w:type="dxa"/>
                      </w:tcPr>
                      <w:p w:rsidR="004104DB" w:rsidRPr="00791C75" w:rsidRDefault="004104DB" w:rsidP="0016481A">
                        <w:pPr>
                          <w:rPr>
                            <w:sz w:val="18"/>
                            <w:szCs w:val="18"/>
                            <w:lang w:val="az-Latn-AZ"/>
                          </w:rPr>
                        </w:pPr>
                      </w:p>
                    </w:tc>
                  </w:tr>
                  <w:tr w:rsidR="004104DB" w:rsidRPr="00791C75">
                    <w:trPr>
                      <w:jc w:val="center"/>
                    </w:trPr>
                    <w:tc>
                      <w:tcPr>
                        <w:tcW w:w="548" w:type="dxa"/>
                      </w:tcPr>
                      <w:p w:rsidR="004104DB" w:rsidRPr="00791C75" w:rsidRDefault="004104DB" w:rsidP="0016481A">
                        <w:pPr>
                          <w:jc w:val="center"/>
                          <w:rPr>
                            <w:sz w:val="18"/>
                            <w:szCs w:val="18"/>
                            <w:lang w:val="az-Latn-AZ"/>
                          </w:rPr>
                        </w:pPr>
                        <w:r w:rsidRPr="00791C75">
                          <w:rPr>
                            <w:sz w:val="18"/>
                            <w:szCs w:val="18"/>
                            <w:lang w:val="az-Latn-AZ"/>
                          </w:rPr>
                          <w:t>9</w:t>
                        </w:r>
                      </w:p>
                    </w:tc>
                    <w:tc>
                      <w:tcPr>
                        <w:tcW w:w="3150" w:type="dxa"/>
                      </w:tcPr>
                      <w:p w:rsidR="004104DB" w:rsidRPr="002B2C22" w:rsidRDefault="004104DB" w:rsidP="0016481A">
                        <w:pPr>
                          <w:jc w:val="center"/>
                          <w:rPr>
                            <w:sz w:val="18"/>
                            <w:szCs w:val="18"/>
                            <w:lang w:val="en-US"/>
                          </w:rPr>
                        </w:pPr>
                        <w:r>
                          <w:rPr>
                            <w:sz w:val="18"/>
                            <w:szCs w:val="18"/>
                            <w:lang w:val="en-US"/>
                          </w:rPr>
                          <w:t>Organic impurities</w:t>
                        </w:r>
                      </w:p>
                    </w:tc>
                    <w:tc>
                      <w:tcPr>
                        <w:tcW w:w="2959" w:type="dxa"/>
                      </w:tcPr>
                      <w:p w:rsidR="004104DB" w:rsidRPr="006121F9" w:rsidRDefault="004104DB" w:rsidP="0016481A">
                        <w:pPr>
                          <w:jc w:val="center"/>
                          <w:rPr>
                            <w:sz w:val="18"/>
                            <w:szCs w:val="18"/>
                          </w:rPr>
                        </w:pPr>
                        <w:r>
                          <w:rPr>
                            <w:sz w:val="18"/>
                            <w:szCs w:val="18"/>
                            <w:lang w:val="en-US"/>
                          </w:rPr>
                          <w:t>Not more</w:t>
                        </w:r>
                        <w:r>
                          <w:rPr>
                            <w:sz w:val="18"/>
                            <w:szCs w:val="18"/>
                          </w:rPr>
                          <w:t xml:space="preserve"> </w:t>
                        </w:r>
                        <w:r>
                          <w:rPr>
                            <w:sz w:val="18"/>
                            <w:szCs w:val="18"/>
                            <w:lang w:val="en-US"/>
                          </w:rPr>
                          <w:t xml:space="preserve"> </w:t>
                        </w:r>
                        <w:r>
                          <w:rPr>
                            <w:sz w:val="18"/>
                            <w:szCs w:val="18"/>
                            <w:lang w:val="az-Latn-AZ"/>
                          </w:rPr>
                          <w:t>3 %</w:t>
                        </w:r>
                      </w:p>
                    </w:tc>
                    <w:tc>
                      <w:tcPr>
                        <w:tcW w:w="2220" w:type="dxa"/>
                      </w:tcPr>
                      <w:p w:rsidR="004104DB" w:rsidRPr="006121F9" w:rsidRDefault="004104DB" w:rsidP="0016481A">
                        <w:pPr>
                          <w:rPr>
                            <w:sz w:val="18"/>
                            <w:szCs w:val="18"/>
                          </w:rPr>
                        </w:pPr>
                      </w:p>
                    </w:tc>
                  </w:tr>
                  <w:tr w:rsidR="004104DB" w:rsidRPr="006121F9">
                    <w:trPr>
                      <w:jc w:val="center"/>
                    </w:trPr>
                    <w:tc>
                      <w:tcPr>
                        <w:tcW w:w="548" w:type="dxa"/>
                      </w:tcPr>
                      <w:p w:rsidR="004104DB" w:rsidRPr="00791C75" w:rsidRDefault="004104DB" w:rsidP="0016481A">
                        <w:pPr>
                          <w:jc w:val="center"/>
                          <w:rPr>
                            <w:sz w:val="18"/>
                            <w:szCs w:val="18"/>
                            <w:lang w:val="az-Latn-AZ"/>
                          </w:rPr>
                        </w:pPr>
                        <w:r w:rsidRPr="00791C75">
                          <w:rPr>
                            <w:sz w:val="18"/>
                            <w:szCs w:val="18"/>
                            <w:lang w:val="az-Latn-AZ"/>
                          </w:rPr>
                          <w:t>10</w:t>
                        </w:r>
                      </w:p>
                    </w:tc>
                    <w:tc>
                      <w:tcPr>
                        <w:tcW w:w="3150" w:type="dxa"/>
                      </w:tcPr>
                      <w:p w:rsidR="004104DB" w:rsidRPr="002B2C22" w:rsidRDefault="004104DB" w:rsidP="0016481A">
                        <w:pPr>
                          <w:jc w:val="center"/>
                          <w:rPr>
                            <w:sz w:val="18"/>
                            <w:szCs w:val="18"/>
                            <w:lang w:val="en-US"/>
                          </w:rPr>
                        </w:pPr>
                        <w:r>
                          <w:rPr>
                            <w:sz w:val="18"/>
                            <w:szCs w:val="18"/>
                            <w:lang w:val="en-US"/>
                          </w:rPr>
                          <w:t>Mineral impurities</w:t>
                        </w:r>
                      </w:p>
                    </w:tc>
                    <w:tc>
                      <w:tcPr>
                        <w:tcW w:w="2959" w:type="dxa"/>
                      </w:tcPr>
                      <w:p w:rsidR="004104DB" w:rsidRPr="006121F9" w:rsidRDefault="004104DB" w:rsidP="0016481A">
                        <w:pPr>
                          <w:jc w:val="center"/>
                          <w:rPr>
                            <w:sz w:val="18"/>
                            <w:szCs w:val="18"/>
                          </w:rPr>
                        </w:pPr>
                        <w:r>
                          <w:rPr>
                            <w:sz w:val="18"/>
                            <w:szCs w:val="18"/>
                            <w:lang w:val="en-US"/>
                          </w:rPr>
                          <w:t xml:space="preserve">Not more </w:t>
                        </w:r>
                        <w:r w:rsidRPr="006121F9">
                          <w:rPr>
                            <w:sz w:val="18"/>
                            <w:szCs w:val="18"/>
                            <w:lang w:val="az-Latn-AZ"/>
                          </w:rPr>
                          <w:t xml:space="preserve"> </w:t>
                        </w:r>
                        <w:r>
                          <w:rPr>
                            <w:sz w:val="18"/>
                            <w:szCs w:val="18"/>
                            <w:lang w:val="az-Latn-AZ"/>
                          </w:rPr>
                          <w:t xml:space="preserve">0,3 % </w:t>
                        </w:r>
                      </w:p>
                    </w:tc>
                    <w:tc>
                      <w:tcPr>
                        <w:tcW w:w="2220" w:type="dxa"/>
                      </w:tcPr>
                      <w:p w:rsidR="004104DB" w:rsidRPr="00791C75" w:rsidRDefault="004104DB" w:rsidP="0016481A">
                        <w:pPr>
                          <w:rPr>
                            <w:sz w:val="18"/>
                            <w:szCs w:val="18"/>
                            <w:lang w:val="az-Latn-AZ"/>
                          </w:rPr>
                        </w:pPr>
                      </w:p>
                    </w:tc>
                  </w:tr>
                  <w:tr w:rsidR="004104DB" w:rsidRPr="004104DB">
                    <w:trPr>
                      <w:jc w:val="center"/>
                    </w:trPr>
                    <w:tc>
                      <w:tcPr>
                        <w:tcW w:w="548" w:type="dxa"/>
                      </w:tcPr>
                      <w:p w:rsidR="004104DB" w:rsidRPr="00791C75" w:rsidRDefault="004104DB" w:rsidP="0016481A">
                        <w:pPr>
                          <w:jc w:val="center"/>
                          <w:rPr>
                            <w:sz w:val="18"/>
                            <w:szCs w:val="18"/>
                            <w:lang w:val="az-Latn-AZ"/>
                          </w:rPr>
                        </w:pPr>
                        <w:r w:rsidRPr="00791C75">
                          <w:rPr>
                            <w:sz w:val="18"/>
                            <w:szCs w:val="18"/>
                            <w:lang w:val="az-Latn-AZ"/>
                          </w:rPr>
                          <w:t>11</w:t>
                        </w:r>
                      </w:p>
                    </w:tc>
                    <w:tc>
                      <w:tcPr>
                        <w:tcW w:w="3150" w:type="dxa"/>
                      </w:tcPr>
                      <w:p w:rsidR="004104DB" w:rsidRPr="002B2C22" w:rsidRDefault="004104DB" w:rsidP="0016481A">
                        <w:pPr>
                          <w:jc w:val="center"/>
                          <w:rPr>
                            <w:sz w:val="18"/>
                            <w:szCs w:val="18"/>
                            <w:lang w:val="en-US"/>
                          </w:rPr>
                        </w:pPr>
                        <w:r>
                          <w:rPr>
                            <w:sz w:val="18"/>
                            <w:szCs w:val="18"/>
                            <w:lang w:val="en-US"/>
                          </w:rPr>
                          <w:t>Packing and marking</w:t>
                        </w:r>
                      </w:p>
                    </w:tc>
                    <w:tc>
                      <w:tcPr>
                        <w:tcW w:w="2959" w:type="dxa"/>
                      </w:tcPr>
                      <w:p w:rsidR="004104DB" w:rsidRPr="00791C75" w:rsidRDefault="004104DB" w:rsidP="001C5C37">
                        <w:pPr>
                          <w:jc w:val="center"/>
                          <w:rPr>
                            <w:sz w:val="18"/>
                            <w:szCs w:val="18"/>
                            <w:lang w:val="az-Latn-AZ"/>
                          </w:rPr>
                        </w:pPr>
                        <w:r>
                          <w:rPr>
                            <w:sz w:val="18"/>
                            <w:szCs w:val="18"/>
                            <w:lang w:val="az-Latn-AZ"/>
                          </w:rPr>
                          <w:t>Should be complied with the reuqirements of PhA 42</w:t>
                        </w:r>
                        <w:r>
                          <w:rPr>
                            <w:sz w:val="18"/>
                            <w:szCs w:val="18"/>
                            <w:lang w:val="en-US"/>
                          </w:rPr>
                          <w:t>U</w:t>
                        </w:r>
                        <w:r w:rsidRPr="00791C75">
                          <w:rPr>
                            <w:sz w:val="18"/>
                            <w:szCs w:val="18"/>
                            <w:lang w:val="az-Latn-AZ"/>
                          </w:rPr>
                          <w:t xml:space="preserve">-52-41-95 </w:t>
                        </w:r>
                      </w:p>
                    </w:tc>
                    <w:tc>
                      <w:tcPr>
                        <w:tcW w:w="2220" w:type="dxa"/>
                      </w:tcPr>
                      <w:p w:rsidR="004104DB" w:rsidRPr="00791C75" w:rsidRDefault="004104DB" w:rsidP="0016481A">
                        <w:pPr>
                          <w:rPr>
                            <w:sz w:val="18"/>
                            <w:szCs w:val="18"/>
                            <w:lang w:val="az-Latn-AZ"/>
                          </w:rPr>
                        </w:pPr>
                      </w:p>
                    </w:tc>
                  </w:tr>
                </w:tbl>
                <w:p w:rsidR="004104DB" w:rsidRDefault="004104DB" w:rsidP="007E4BE5">
                  <w:pPr>
                    <w:rPr>
                      <w:lang w:val="az-Latn-AZ"/>
                    </w:rPr>
                  </w:pPr>
                  <w:r>
                    <w:rPr>
                      <w:lang w:val="az-Latn-AZ"/>
                    </w:rPr>
                    <w:t xml:space="preserve"> </w:t>
                  </w:r>
                </w:p>
                <w:p w:rsidR="004104DB" w:rsidRDefault="004104DB" w:rsidP="007E4BE5">
                  <w:pPr>
                    <w:rPr>
                      <w:lang w:val="az-Latn-AZ"/>
                    </w:rPr>
                  </w:pPr>
                  <w:r>
                    <w:rPr>
                      <w:lang w:val="az-Latn-AZ"/>
                    </w:rPr>
                    <w:t>Analysis is made by</w:t>
                  </w:r>
                </w:p>
                <w:p w:rsidR="004104DB" w:rsidRPr="00CB6925" w:rsidRDefault="004104DB" w:rsidP="007E4BE5">
                  <w:pPr>
                    <w:rPr>
                      <w:sz w:val="18"/>
                      <w:szCs w:val="18"/>
                      <w:lang w:val="az-Latn-AZ"/>
                    </w:rPr>
                  </w:pPr>
                  <w:r w:rsidRPr="00CB6925">
                    <w:rPr>
                      <w:sz w:val="18"/>
                      <w:szCs w:val="18"/>
                      <w:lang w:val="az-Latn-AZ"/>
                    </w:rPr>
                    <w:t xml:space="preserve">                                            </w:t>
                  </w:r>
                  <w:r>
                    <w:rPr>
                      <w:sz w:val="18"/>
                      <w:szCs w:val="18"/>
                      <w:lang w:val="az-Latn-AZ"/>
                    </w:rPr>
                    <w:t xml:space="preserve">                                  (date, position, surname</w:t>
                  </w:r>
                  <w:r w:rsidRPr="00CB6925">
                    <w:rPr>
                      <w:sz w:val="18"/>
                      <w:szCs w:val="18"/>
                      <w:lang w:val="az-Latn-AZ"/>
                    </w:rPr>
                    <w:t xml:space="preserve">)            </w:t>
                  </w:r>
                  <w:r>
                    <w:rPr>
                      <w:sz w:val="18"/>
                      <w:szCs w:val="18"/>
                      <w:lang w:val="az-Latn-AZ"/>
                    </w:rPr>
                    <w:t xml:space="preserve">                 </w:t>
                  </w:r>
                  <w:r w:rsidRPr="00CB6925">
                    <w:rPr>
                      <w:sz w:val="18"/>
                      <w:szCs w:val="18"/>
                      <w:lang w:val="az-Latn-AZ"/>
                    </w:rPr>
                    <w:t xml:space="preserve">        </w:t>
                  </w:r>
                  <w:r>
                    <w:rPr>
                      <w:sz w:val="18"/>
                      <w:szCs w:val="18"/>
                      <w:lang w:val="az-Latn-AZ"/>
                    </w:rPr>
                    <w:t>(signature)</w:t>
                  </w:r>
                </w:p>
                <w:p w:rsidR="004104DB" w:rsidRDefault="004104DB" w:rsidP="007E4BE5">
                  <w:pPr>
                    <w:rPr>
                      <w:lang w:val="az-Latn-AZ"/>
                    </w:rPr>
                  </w:pPr>
                  <w:r>
                    <w:rPr>
                      <w:lang w:val="az-Latn-AZ"/>
                    </w:rPr>
                    <w:t>Results of QC</w:t>
                  </w:r>
                </w:p>
                <w:p w:rsidR="004104DB" w:rsidRDefault="004104DB" w:rsidP="007E4BE5">
                  <w:pPr>
                    <w:rPr>
                      <w:lang w:val="az-Latn-AZ"/>
                    </w:rPr>
                  </w:pPr>
                  <w:r>
                    <w:rPr>
                      <w:lang w:val="az-Latn-AZ"/>
                    </w:rPr>
                    <w:t>Head of QCD_______________        ______________________        _______________</w:t>
                  </w:r>
                </w:p>
                <w:p w:rsidR="004104DB" w:rsidRDefault="004104DB" w:rsidP="007E4BE5">
                  <w:pPr>
                    <w:rPr>
                      <w:sz w:val="18"/>
                      <w:szCs w:val="18"/>
                      <w:lang w:val="az-Latn-AZ"/>
                    </w:rPr>
                  </w:pPr>
                  <w:r w:rsidRPr="00CA4D45">
                    <w:rPr>
                      <w:sz w:val="18"/>
                      <w:szCs w:val="18"/>
                      <w:lang w:val="az-Latn-AZ"/>
                    </w:rPr>
                    <w:t xml:space="preserve">                     </w:t>
                  </w:r>
                  <w:r>
                    <w:rPr>
                      <w:sz w:val="18"/>
                      <w:szCs w:val="18"/>
                      <w:lang w:val="az-Latn-AZ"/>
                    </w:rPr>
                    <w:t xml:space="preserve">               </w:t>
                  </w:r>
                  <w:r w:rsidRPr="00CA4D45">
                    <w:rPr>
                      <w:sz w:val="18"/>
                      <w:szCs w:val="18"/>
                      <w:lang w:val="az-Latn-AZ"/>
                    </w:rPr>
                    <w:t xml:space="preserve"> (</w:t>
                  </w:r>
                  <w:r>
                    <w:rPr>
                      <w:sz w:val="18"/>
                      <w:szCs w:val="18"/>
                      <w:lang w:val="az-Latn-AZ"/>
                    </w:rPr>
                    <w:t>signature</w:t>
                  </w:r>
                  <w:r w:rsidRPr="00CA4D45">
                    <w:rPr>
                      <w:sz w:val="18"/>
                      <w:szCs w:val="18"/>
                      <w:lang w:val="az-Latn-AZ"/>
                    </w:rPr>
                    <w:t xml:space="preserve">)          </w:t>
                  </w:r>
                  <w:r>
                    <w:rPr>
                      <w:sz w:val="18"/>
                      <w:szCs w:val="18"/>
                      <w:lang w:val="az-Latn-AZ"/>
                    </w:rPr>
                    <w:t xml:space="preserve">               </w:t>
                  </w:r>
                  <w:r w:rsidRPr="00CA4D45">
                    <w:rPr>
                      <w:sz w:val="18"/>
                      <w:szCs w:val="18"/>
                      <w:lang w:val="az-Latn-AZ"/>
                    </w:rPr>
                    <w:t xml:space="preserve">        </w:t>
                  </w:r>
                  <w:r>
                    <w:rPr>
                      <w:sz w:val="18"/>
                      <w:szCs w:val="18"/>
                      <w:lang w:val="az-Latn-AZ"/>
                    </w:rPr>
                    <w:t>(encoding)</w:t>
                  </w:r>
                  <w:r w:rsidRPr="00CA4D45">
                    <w:rPr>
                      <w:sz w:val="18"/>
                      <w:szCs w:val="18"/>
                      <w:lang w:val="az-Latn-AZ"/>
                    </w:rPr>
                    <w:t xml:space="preserve">         </w:t>
                  </w:r>
                  <w:r>
                    <w:rPr>
                      <w:sz w:val="18"/>
                      <w:szCs w:val="18"/>
                      <w:lang w:val="az-Latn-AZ"/>
                    </w:rPr>
                    <w:t xml:space="preserve">              </w:t>
                  </w:r>
                  <w:r w:rsidRPr="00CA4D45">
                    <w:rPr>
                      <w:sz w:val="18"/>
                      <w:szCs w:val="18"/>
                      <w:lang w:val="az-Latn-AZ"/>
                    </w:rPr>
                    <w:t xml:space="preserve">            </w:t>
                  </w:r>
                  <w:r>
                    <w:rPr>
                      <w:sz w:val="18"/>
                      <w:szCs w:val="18"/>
                      <w:lang w:val="az-Latn-AZ"/>
                    </w:rPr>
                    <w:t>(date)</w:t>
                  </w:r>
                </w:p>
                <w:p w:rsidR="004104DB" w:rsidRDefault="004104DB" w:rsidP="007E4BE5">
                  <w:pPr>
                    <w:rPr>
                      <w:lang w:val="az-Latn-AZ"/>
                    </w:rPr>
                  </w:pPr>
                  <w:r>
                    <w:rPr>
                      <w:lang w:val="az-Latn-AZ"/>
                    </w:rPr>
                    <w:t>___________              ______________    ____________</w:t>
                  </w:r>
                </w:p>
                <w:p w:rsidR="004104DB" w:rsidRDefault="004104DB" w:rsidP="007E4BE5">
                  <w:pPr>
                    <w:rPr>
                      <w:sz w:val="18"/>
                      <w:szCs w:val="18"/>
                      <w:lang w:val="az-Latn-AZ"/>
                    </w:rPr>
                  </w:pPr>
                  <w:r w:rsidRPr="00CA4D45">
                    <w:rPr>
                      <w:sz w:val="18"/>
                      <w:szCs w:val="18"/>
                      <w:lang w:val="az-Latn-AZ"/>
                    </w:rPr>
                    <w:t xml:space="preserve">                     </w:t>
                  </w:r>
                  <w:r>
                    <w:rPr>
                      <w:sz w:val="18"/>
                      <w:szCs w:val="18"/>
                      <w:lang w:val="az-Latn-AZ"/>
                    </w:rPr>
                    <w:t xml:space="preserve">                                                  </w:t>
                  </w:r>
                  <w:r w:rsidRPr="00CA4D45">
                    <w:rPr>
                      <w:sz w:val="18"/>
                      <w:szCs w:val="18"/>
                      <w:lang w:val="az-Latn-AZ"/>
                    </w:rPr>
                    <w:t xml:space="preserve"> </w:t>
                  </w:r>
                  <w:r>
                    <w:rPr>
                      <w:sz w:val="18"/>
                      <w:szCs w:val="18"/>
                      <w:lang w:val="az-Latn-AZ"/>
                    </w:rPr>
                    <w:t xml:space="preserve">     </w:t>
                  </w:r>
                  <w:r w:rsidRPr="00CA4D45">
                    <w:rPr>
                      <w:sz w:val="18"/>
                      <w:szCs w:val="18"/>
                      <w:lang w:val="az-Latn-AZ"/>
                    </w:rPr>
                    <w:t>(</w:t>
                  </w:r>
                  <w:r>
                    <w:rPr>
                      <w:sz w:val="18"/>
                      <w:szCs w:val="18"/>
                      <w:lang w:val="az-Latn-AZ"/>
                    </w:rPr>
                    <w:t>signature</w:t>
                  </w:r>
                  <w:r w:rsidRPr="00CA4D45">
                    <w:rPr>
                      <w:sz w:val="18"/>
                      <w:szCs w:val="18"/>
                      <w:lang w:val="az-Latn-AZ"/>
                    </w:rPr>
                    <w:t xml:space="preserve">)          </w:t>
                  </w:r>
                  <w:r>
                    <w:rPr>
                      <w:sz w:val="18"/>
                      <w:szCs w:val="18"/>
                      <w:lang w:val="az-Latn-AZ"/>
                    </w:rPr>
                    <w:t xml:space="preserve">     </w:t>
                  </w:r>
                  <w:r w:rsidRPr="00CA4D45">
                    <w:rPr>
                      <w:sz w:val="18"/>
                      <w:szCs w:val="18"/>
                      <w:lang w:val="az-Latn-AZ"/>
                    </w:rPr>
                    <w:t xml:space="preserve">       </w:t>
                  </w:r>
                  <w:r>
                    <w:rPr>
                      <w:sz w:val="18"/>
                      <w:szCs w:val="18"/>
                      <w:lang w:val="az-Latn-AZ"/>
                    </w:rPr>
                    <w:t xml:space="preserve"> (encoding)</w:t>
                  </w:r>
                  <w:r w:rsidRPr="00CA4D45">
                    <w:rPr>
                      <w:sz w:val="18"/>
                      <w:szCs w:val="18"/>
                      <w:lang w:val="az-Latn-AZ"/>
                    </w:rPr>
                    <w:t xml:space="preserve">         </w:t>
                  </w:r>
                  <w:r>
                    <w:rPr>
                      <w:sz w:val="18"/>
                      <w:szCs w:val="18"/>
                      <w:lang w:val="az-Latn-AZ"/>
                    </w:rPr>
                    <w:t xml:space="preserve">      (date)</w:t>
                  </w:r>
                </w:p>
                <w:p w:rsidR="004104DB" w:rsidRDefault="004104DB" w:rsidP="007E4BE5">
                  <w:pPr>
                    <w:rPr>
                      <w:lang w:val="az-Latn-AZ"/>
                    </w:rPr>
                  </w:pPr>
                  <w:r>
                    <w:rPr>
                      <w:lang w:val="az-Latn-AZ"/>
                    </w:rPr>
                    <w:t xml:space="preserve">  </w:t>
                  </w:r>
                </w:p>
                <w:p w:rsidR="004104DB" w:rsidRPr="00CA4D45" w:rsidRDefault="004104DB" w:rsidP="007E4BE5">
                  <w:pPr>
                    <w:rPr>
                      <w:lang w:val="az-Latn-AZ"/>
                    </w:rPr>
                  </w:pPr>
                  <w:r>
                    <w:rPr>
                      <w:lang w:val="az-Latn-AZ"/>
                    </w:rPr>
                    <w:t xml:space="preserve">QCD - Quality control department  </w:t>
                  </w:r>
                </w:p>
              </w:txbxContent>
            </v:textbox>
          </v:rect>
        </w:pict>
      </w:r>
      <w:r w:rsidR="007E4BE5" w:rsidRPr="00014E32">
        <w:rPr>
          <w:lang w:val="az-Latn-AZ"/>
        </w:rPr>
        <w:t>Analizin nəticələri aşağıda verilmiş formada sertifikatlaşdırılır.</w:t>
      </w:r>
      <w:r w:rsidRPr="00FA794F">
        <w:rPr>
          <w:noProof/>
          <w:lang w:val="az-Latn-AZ"/>
        </w:rPr>
        <w:pict>
          <v:shapetype id="_x0000_t32" coordsize="21600,21600" o:spt="32" o:oned="t" path="m,l21600,21600e" filled="f">
            <v:path arrowok="t" fillok="f" o:connecttype="none"/>
            <o:lock v:ext="edit" shapetype="t"/>
          </v:shapetype>
          <v:shape id="_x0000_s1032" type="#_x0000_t32" style="position:absolute;left:0;text-align:left;margin-left:342.75pt;margin-top:405.75pt;width:74.25pt;height:.05pt;z-index:251655168;mso-position-horizontal-relative:text;mso-position-vertical-relative:text" o:connectortype="straight"/>
        </w:pict>
      </w:r>
      <w:r w:rsidRPr="00FA794F">
        <w:rPr>
          <w:noProof/>
          <w:lang w:val="az-Latn-AZ"/>
        </w:rPr>
        <w:pict>
          <v:shape id="_x0000_s1027" type="#_x0000_t32" style="position:absolute;left:0;text-align:left;margin-left:143.25pt;margin-top:50.25pt;width:187.5pt;height:0;z-index:251656192;mso-position-horizontal-relative:text;mso-position-vertical-relative:text" o:connectortype="straight"/>
        </w:pict>
      </w:r>
      <w:r w:rsidRPr="00FA794F">
        <w:rPr>
          <w:noProof/>
          <w:lang w:val="az-Latn-AZ"/>
        </w:rPr>
        <w:pict>
          <v:shape id="_x0000_s1031" type="#_x0000_t32" style="position:absolute;left:0;text-align:left;margin-left:138pt;margin-top:402.75pt;width:177pt;height:0;z-index:251657216;mso-position-horizontal-relative:text;mso-position-vertical-relative:text" o:connectortype="straight"/>
        </w:pict>
      </w:r>
      <w:r w:rsidRPr="00FA794F">
        <w:rPr>
          <w:noProof/>
          <w:lang w:val="az-Latn-AZ"/>
        </w:rPr>
        <w:pict>
          <v:shape id="_x0000_s1033" type="#_x0000_t32" style="position:absolute;left:0;text-align:left;margin-left:99pt;margin-top:431.25pt;width:318pt;height:0;z-index:251658240;mso-position-horizontal-relative:text;mso-position-vertical-relative:text" o:connectortype="straight"/>
        </w:pict>
      </w:r>
      <w:r w:rsidRPr="00FA794F">
        <w:rPr>
          <w:noProof/>
          <w:lang w:val="az-Latn-AZ"/>
        </w:rPr>
        <w:pict>
          <v:shape id="_x0000_s1030" type="#_x0000_t32" style="position:absolute;left:0;text-align:left;margin-left:367.5pt;margin-top:175.5pt;width:69.75pt;height:0;z-index:251659264;mso-position-horizontal-relative:text;mso-position-vertical-relative:text" o:connectortype="straight"/>
        </w:pict>
      </w:r>
      <w:r w:rsidRPr="00FA794F">
        <w:rPr>
          <w:noProof/>
          <w:lang w:val="az-Latn-AZ"/>
        </w:rPr>
        <w:pict>
          <v:shape id="_x0000_s1028" type="#_x0000_t32" style="position:absolute;left:0;text-align:left;margin-left:64.5pt;margin-top:113.25pt;width:264.75pt;height:0;z-index:251660288;mso-position-horizontal-relative:text;mso-position-vertical-relative:text" o:connectortype="straight"/>
        </w:pict>
      </w:r>
      <w:r w:rsidRPr="00FA794F">
        <w:rPr>
          <w:noProof/>
          <w:lang w:val="az-Latn-AZ"/>
        </w:rPr>
        <w:pict>
          <v:shape id="_x0000_s1029" type="#_x0000_t32" style="position:absolute;left:0;text-align:left;margin-left:367.5pt;margin-top:150pt;width:69.75pt;height:0;z-index:251661312;mso-position-horizontal-relative:text;mso-position-vertical-relative:text" o:connectortype="straight"/>
        </w:pict>
      </w:r>
      <w:r w:rsidR="007E4BE5" w:rsidRPr="00014E32">
        <w:rPr>
          <w:lang w:val="az-Latn-AZ"/>
        </w:rPr>
        <w:t xml:space="preserve"> </w:t>
      </w: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r w:rsidRPr="00014E32">
        <w:rPr>
          <w:lang w:val="az-Latn-AZ"/>
        </w:rPr>
        <w:t>YOXLAMAQ0000000000000000000000000000000000000000000000</w:t>
      </w:r>
    </w:p>
    <w:p w:rsidR="007E4BE5" w:rsidRPr="00014E32" w:rsidRDefault="007E4BE5" w:rsidP="00014E32">
      <w:pPr>
        <w:spacing w:line="360" w:lineRule="auto"/>
        <w:ind w:firstLine="709"/>
        <w:jc w:val="both"/>
        <w:rPr>
          <w:lang w:val="az-Latn-AZ"/>
        </w:rPr>
      </w:pPr>
      <w:r w:rsidRPr="00014E32">
        <w:rPr>
          <w:lang w:val="az-Latn-AZ"/>
        </w:rPr>
        <w:t xml:space="preserve">                           </w:t>
      </w:r>
      <w:r w:rsidR="00CA2368" w:rsidRPr="00014E32">
        <w:rPr>
          <w:lang w:val="az-Latn-AZ"/>
        </w:rPr>
        <w:t>Certificate of analysis</w:t>
      </w:r>
    </w:p>
    <w:p w:rsidR="007E4BE5" w:rsidRPr="00014E32" w:rsidRDefault="007E4BE5" w:rsidP="00014E32">
      <w:pPr>
        <w:spacing w:line="360" w:lineRule="auto"/>
        <w:ind w:firstLine="709"/>
        <w:jc w:val="both"/>
        <w:rPr>
          <w:lang w:val="az-Latn-AZ"/>
        </w:rPr>
      </w:pPr>
      <w:r w:rsidRPr="00014E32">
        <w:rPr>
          <w:lang w:val="az-Latn-AZ"/>
        </w:rPr>
        <w:t xml:space="preserve">                           </w:t>
      </w:r>
      <w:r w:rsidR="00333EA6" w:rsidRPr="00014E32">
        <w:rPr>
          <w:lang w:val="az-Latn-AZ"/>
        </w:rPr>
        <w:t xml:space="preserve">Chamomile </w:t>
      </w:r>
      <w:r w:rsidR="00346EB5" w:rsidRPr="00014E32">
        <w:rPr>
          <w:lang w:val="az-Latn-AZ"/>
        </w:rPr>
        <w:t>blossoms</w:t>
      </w:r>
    </w:p>
    <w:p w:rsidR="007E4BE5" w:rsidRPr="00014E32" w:rsidRDefault="007E4BE5" w:rsidP="00014E32">
      <w:pPr>
        <w:spacing w:line="360" w:lineRule="auto"/>
        <w:ind w:firstLine="709"/>
        <w:jc w:val="both"/>
        <w:rPr>
          <w:lang w:val="az-Latn-AZ"/>
        </w:rPr>
      </w:pPr>
    </w:p>
    <w:p w:rsidR="007E4BE5" w:rsidRPr="00014E32" w:rsidRDefault="00333EA6" w:rsidP="00014E32">
      <w:pPr>
        <w:spacing w:line="360" w:lineRule="auto"/>
        <w:ind w:firstLine="709"/>
        <w:jc w:val="both"/>
        <w:rPr>
          <w:lang w:val="az-Latn-AZ"/>
        </w:rPr>
      </w:pPr>
      <w:r w:rsidRPr="00014E32">
        <w:rPr>
          <w:lang w:val="az-Latn-AZ"/>
        </w:rPr>
        <w:t>Batch number</w:t>
      </w:r>
      <w:r w:rsidR="007E4BE5" w:rsidRPr="00014E32">
        <w:rPr>
          <w:lang w:val="az-Latn-AZ"/>
        </w:rPr>
        <w:t>-----------------</w:t>
      </w:r>
      <w:r w:rsidRPr="00014E32">
        <w:rPr>
          <w:lang w:val="az-Latn-AZ"/>
        </w:rPr>
        <w:t>Date of reception</w:t>
      </w:r>
      <w:r w:rsidR="007E4BE5" w:rsidRPr="00014E32">
        <w:rPr>
          <w:lang w:val="az-Latn-AZ"/>
        </w:rPr>
        <w:t>------------------------</w:t>
      </w:r>
    </w:p>
    <w:p w:rsidR="007E4BE5" w:rsidRPr="00014E32" w:rsidRDefault="00333EA6" w:rsidP="00014E32">
      <w:pPr>
        <w:spacing w:line="360" w:lineRule="auto"/>
        <w:ind w:firstLine="709"/>
        <w:jc w:val="both"/>
        <w:rPr>
          <w:lang w:val="az-Latn-AZ"/>
        </w:rPr>
      </w:pPr>
      <w:r w:rsidRPr="00014E32">
        <w:rPr>
          <w:lang w:val="az-Latn-AZ"/>
        </w:rPr>
        <w:t>Quantity (kg</w:t>
      </w:r>
      <w:r w:rsidR="007E4BE5" w:rsidRPr="00014E32">
        <w:rPr>
          <w:lang w:val="az-Latn-AZ"/>
        </w:rPr>
        <w:t xml:space="preserve">, </w:t>
      </w:r>
      <w:r w:rsidR="000B2989">
        <w:rPr>
          <w:lang w:val="az-Latn-AZ"/>
        </w:rPr>
        <w:t>pieces and etc.)</w:t>
      </w:r>
      <w:r w:rsidR="007E4BE5" w:rsidRPr="00014E32">
        <w:rPr>
          <w:lang w:val="az-Latn-AZ"/>
        </w:rPr>
        <w:t xml:space="preserve"> </w:t>
      </w:r>
      <w:r w:rsidR="00401852" w:rsidRPr="00014E32">
        <w:rPr>
          <w:lang w:val="az-Latn-AZ"/>
        </w:rPr>
        <w:t>batch number</w:t>
      </w:r>
    </w:p>
    <w:p w:rsidR="007E4BE5" w:rsidRPr="00014E32" w:rsidRDefault="00346EB5" w:rsidP="00014E32">
      <w:pPr>
        <w:spacing w:line="360" w:lineRule="auto"/>
        <w:ind w:firstLine="709"/>
        <w:jc w:val="both"/>
        <w:rPr>
          <w:lang w:val="az-Latn-AZ"/>
        </w:rPr>
      </w:pPr>
      <w:r w:rsidRPr="00014E32">
        <w:rPr>
          <w:lang w:val="az-Latn-AZ"/>
        </w:rPr>
        <w:lastRenderedPageBreak/>
        <w:t>Procurement officer--------------------------------------------</w:t>
      </w:r>
    </w:p>
    <w:p w:rsidR="007E4BE5" w:rsidRPr="00014E32" w:rsidRDefault="00346EB5" w:rsidP="00014E32">
      <w:pPr>
        <w:spacing w:line="360" w:lineRule="auto"/>
        <w:ind w:firstLine="709"/>
        <w:jc w:val="both"/>
        <w:rPr>
          <w:lang w:val="az-Latn-AZ"/>
        </w:rPr>
      </w:pPr>
      <w:r w:rsidRPr="00014E32">
        <w:rPr>
          <w:lang w:val="az-Latn-AZ"/>
        </w:rPr>
        <w:t>Date of sampling</w:t>
      </w:r>
      <w:r w:rsidR="007E4BE5" w:rsidRPr="00014E32">
        <w:rPr>
          <w:lang w:val="az-Latn-AZ"/>
        </w:rPr>
        <w:t xml:space="preserve">                               </w:t>
      </w:r>
      <w:r w:rsidRPr="00014E32">
        <w:rPr>
          <w:lang w:val="az-Latn-AZ"/>
        </w:rPr>
        <w:t>Sample was taken:</w:t>
      </w:r>
    </w:p>
    <w:p w:rsidR="007E4BE5" w:rsidRPr="00014E32" w:rsidRDefault="00346EB5" w:rsidP="00014E32">
      <w:pPr>
        <w:spacing w:line="360" w:lineRule="auto"/>
        <w:ind w:firstLine="709"/>
        <w:jc w:val="both"/>
        <w:rPr>
          <w:lang w:val="az-Latn-AZ"/>
        </w:rPr>
      </w:pPr>
      <w:r w:rsidRPr="00014E32">
        <w:rPr>
          <w:lang w:val="az-Latn-AZ"/>
        </w:rPr>
        <w:t>Results of external inspection</w:t>
      </w:r>
      <w:r w:rsidR="007E4BE5" w:rsidRPr="00014E32">
        <w:rPr>
          <w:lang w:val="az-Latn-AZ"/>
        </w:rPr>
        <w:t xml:space="preserve">                                </w:t>
      </w:r>
      <w:r w:rsidRPr="00014E32">
        <w:rPr>
          <w:lang w:val="az-Latn-AZ"/>
        </w:rPr>
        <w:t>Analysis was made</w:t>
      </w:r>
      <w:r w:rsidR="007E4BE5" w:rsidRPr="00014E32">
        <w:rPr>
          <w:lang w:val="az-Latn-AZ"/>
        </w:rPr>
        <w:t xml:space="preserve"> -------------------  </w:t>
      </w: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w:p>
    <w:p w:rsidR="00CC7839" w:rsidRPr="00014E32" w:rsidRDefault="00CC7839" w:rsidP="00014E32">
      <w:pPr>
        <w:spacing w:line="360" w:lineRule="auto"/>
        <w:ind w:firstLine="709"/>
        <w:jc w:val="both"/>
        <w:rPr>
          <w:lang w:val="az-Latn-AZ"/>
        </w:rPr>
      </w:pPr>
      <w:r w:rsidRPr="00014E32">
        <w:rPr>
          <w:lang w:val="az-Latn-AZ"/>
        </w:rPr>
        <w:t xml:space="preserve">The determination of moisture content of medicinal plant material. </w:t>
      </w:r>
    </w:p>
    <w:p w:rsidR="007E4BE5" w:rsidRPr="00014E32" w:rsidRDefault="00B308CE" w:rsidP="00014E32">
      <w:pPr>
        <w:spacing w:line="360" w:lineRule="auto"/>
        <w:ind w:firstLine="709"/>
        <w:jc w:val="both"/>
        <w:rPr>
          <w:lang w:val="az-Latn-AZ"/>
        </w:rPr>
      </w:pPr>
      <w:r w:rsidRPr="00014E32">
        <w:rPr>
          <w:bCs/>
          <w:color w:val="000000"/>
          <w:lang w:val="en-US"/>
        </w:rPr>
        <w:t>Humidity</w:t>
      </w:r>
      <w:r w:rsidRPr="00014E32">
        <w:rPr>
          <w:color w:val="000000"/>
          <w:lang w:val="en-US"/>
        </w:rPr>
        <w:t> - the loss of raw material weight at the expense of moisture and volatile substances.</w:t>
      </w:r>
    </w:p>
    <w:p w:rsidR="007E4BE5" w:rsidRPr="00014E32" w:rsidRDefault="00B308CE" w:rsidP="00014E32">
      <w:pPr>
        <w:pStyle w:val="p1274"/>
        <w:spacing w:before="225" w:beforeAutospacing="0" w:after="0" w:afterAutospacing="0" w:line="360" w:lineRule="auto"/>
        <w:jc w:val="both"/>
        <w:rPr>
          <w:color w:val="000000"/>
          <w:lang w:val="az-Latn-AZ"/>
        </w:rPr>
      </w:pPr>
      <w:r w:rsidRPr="00014E32">
        <w:rPr>
          <w:lang w:val="az-Latn-AZ"/>
        </w:rPr>
        <w:t>Method</w:t>
      </w:r>
      <w:r w:rsidR="007E4BE5" w:rsidRPr="00014E32">
        <w:rPr>
          <w:lang w:val="az-Latn-AZ"/>
        </w:rPr>
        <w:t xml:space="preserve">. </w:t>
      </w:r>
      <w:r w:rsidRPr="00014E32">
        <w:rPr>
          <w:lang w:val="az-Latn-AZ"/>
        </w:rPr>
        <w:t xml:space="preserve">The </w:t>
      </w:r>
      <w:r w:rsidR="00C26CB4" w:rsidRPr="00014E32">
        <w:rPr>
          <w:lang w:val="az-Latn-AZ"/>
        </w:rPr>
        <w:t xml:space="preserve">amount </w:t>
      </w:r>
      <w:r w:rsidRPr="00014E32">
        <w:rPr>
          <w:lang w:val="az-Latn-AZ"/>
        </w:rPr>
        <w:t xml:space="preserve">of the raw material </w:t>
      </w:r>
      <w:r w:rsidR="00C26CB4" w:rsidRPr="00014E32">
        <w:rPr>
          <w:lang w:val="az-Latn-AZ"/>
        </w:rPr>
        <w:t>indicated</w:t>
      </w:r>
      <w:r w:rsidRPr="00014E32">
        <w:rPr>
          <w:lang w:val="az-Latn-AZ"/>
        </w:rPr>
        <w:t xml:space="preserve"> in </w:t>
      </w:r>
      <w:r w:rsidR="00A26655" w:rsidRPr="00014E32">
        <w:rPr>
          <w:lang w:val="az-Latn-AZ"/>
        </w:rPr>
        <w:t>individual monograph</w:t>
      </w:r>
      <w:r w:rsidR="00C26CB4" w:rsidRPr="00014E32">
        <w:rPr>
          <w:lang w:val="az-Latn-AZ"/>
        </w:rPr>
        <w:t xml:space="preserve"> is placed in a weighing</w:t>
      </w:r>
      <w:r w:rsidRPr="00014E32">
        <w:rPr>
          <w:lang w:val="az-Latn-AZ"/>
        </w:rPr>
        <w:t xml:space="preserve"> </w:t>
      </w:r>
      <w:r w:rsidR="00C26CB4" w:rsidRPr="00014E32">
        <w:rPr>
          <w:lang w:val="az-Latn-AZ"/>
        </w:rPr>
        <w:t>bottle</w:t>
      </w:r>
      <w:r w:rsidRPr="00014E32">
        <w:rPr>
          <w:lang w:val="az-Latn-AZ"/>
        </w:rPr>
        <w:t xml:space="preserve">, </w:t>
      </w:r>
      <w:r w:rsidR="00614CA4" w:rsidRPr="00014E32">
        <w:rPr>
          <w:lang w:val="az-Latn-AZ"/>
        </w:rPr>
        <w:t>preliminary</w:t>
      </w:r>
      <w:r w:rsidRPr="00014E32">
        <w:rPr>
          <w:lang w:val="az-Latn-AZ"/>
        </w:rPr>
        <w:t xml:space="preserve"> dried under the conditions</w:t>
      </w:r>
      <w:r w:rsidR="00C26CB4" w:rsidRPr="00014E32">
        <w:rPr>
          <w:lang w:val="az-Latn-AZ"/>
        </w:rPr>
        <w:t xml:space="preserve"> described for the raw material. Raw material is dried to constant weight or during the time indicated in </w:t>
      </w:r>
      <w:r w:rsidR="00A26655" w:rsidRPr="00014E32">
        <w:rPr>
          <w:lang w:val="az-Latn-AZ"/>
        </w:rPr>
        <w:t>individual monograph</w:t>
      </w:r>
      <w:r w:rsidR="00C26CB4" w:rsidRPr="00014E32">
        <w:rPr>
          <w:lang w:val="az-Latn-AZ"/>
        </w:rPr>
        <w:t xml:space="preserve">, by the following methods: </w:t>
      </w:r>
    </w:p>
    <w:p w:rsidR="007E4BE5" w:rsidRPr="00014E32" w:rsidRDefault="007E4BE5" w:rsidP="00014E32">
      <w:pPr>
        <w:spacing w:line="360" w:lineRule="auto"/>
        <w:ind w:firstLine="709"/>
        <w:jc w:val="both"/>
        <w:rPr>
          <w:lang w:val="az-Latn-AZ"/>
        </w:rPr>
      </w:pPr>
      <w:r w:rsidRPr="00014E32">
        <w:rPr>
          <w:lang w:val="az-Latn-AZ"/>
        </w:rPr>
        <w:t xml:space="preserve"> </w:t>
      </w:r>
    </w:p>
    <w:p w:rsidR="007E4BE5" w:rsidRPr="00014E32" w:rsidRDefault="00AC4FDD" w:rsidP="00014E32">
      <w:pPr>
        <w:pStyle w:val="p41"/>
        <w:spacing w:before="15" w:beforeAutospacing="0" w:after="0" w:afterAutospacing="0" w:line="360" w:lineRule="auto"/>
        <w:ind w:firstLine="705"/>
        <w:jc w:val="both"/>
        <w:rPr>
          <w:color w:val="000000"/>
          <w:lang w:val="az-Latn-AZ"/>
        </w:rPr>
      </w:pPr>
      <w:r w:rsidRPr="00014E32">
        <w:rPr>
          <w:shd w:val="clear" w:color="auto" w:fill="FFFFFF"/>
          <w:lang w:val="az-Latn-AZ"/>
        </w:rPr>
        <w:t>Sample number 2 is</w:t>
      </w:r>
      <w:r w:rsidR="001527FE" w:rsidRPr="00014E32">
        <w:rPr>
          <w:shd w:val="clear" w:color="auto" w:fill="FFFFFF"/>
          <w:lang w:val="az-Latn-AZ"/>
        </w:rPr>
        <w:t xml:space="preserve"> grinded</w:t>
      </w:r>
      <w:r w:rsidR="00472D15" w:rsidRPr="00014E32">
        <w:rPr>
          <w:shd w:val="clear" w:color="auto" w:fill="FFFFFF"/>
          <w:lang w:val="az-Latn-AZ"/>
        </w:rPr>
        <w:t xml:space="preserve"> to a particle size of about 10 mm, 2 weighed amounts of 3-5 g are taken, </w:t>
      </w:r>
      <w:r w:rsidR="00614CA4" w:rsidRPr="00014E32">
        <w:rPr>
          <w:shd w:val="clear" w:color="auto" w:fill="FFFFFF"/>
          <w:lang w:val="en-US"/>
        </w:rPr>
        <w:t>accurately weighed to within 0.01 g</w:t>
      </w:r>
      <w:r w:rsidR="00472D15" w:rsidRPr="00014E32">
        <w:rPr>
          <w:shd w:val="clear" w:color="auto" w:fill="FFFFFF"/>
          <w:lang w:val="az-Latn-AZ"/>
        </w:rPr>
        <w:t xml:space="preserve">.   </w:t>
      </w:r>
      <w:r w:rsidR="007A1F12" w:rsidRPr="00014E32">
        <w:rPr>
          <w:shd w:val="clear" w:color="auto" w:fill="FFFFFF"/>
          <w:lang w:val="az-Latn-AZ"/>
        </w:rPr>
        <w:t xml:space="preserve">Each weighed amount is placed </w:t>
      </w:r>
      <w:r w:rsidR="00F1424D" w:rsidRPr="00014E32">
        <w:rPr>
          <w:shd w:val="clear" w:color="auto" w:fill="FFFFFF"/>
          <w:lang w:val="az-Latn-AZ"/>
        </w:rPr>
        <w:t xml:space="preserve">in tray drier and </w:t>
      </w:r>
      <w:r w:rsidR="007A1F12" w:rsidRPr="00014E32">
        <w:rPr>
          <w:shd w:val="clear" w:color="auto" w:fill="FFFFFF"/>
          <w:lang w:val="az-Latn-AZ"/>
        </w:rPr>
        <w:t xml:space="preserve"> </w:t>
      </w:r>
      <w:r w:rsidR="00F1424D" w:rsidRPr="00014E32">
        <w:rPr>
          <w:shd w:val="clear" w:color="auto" w:fill="FFFFFF"/>
          <w:lang w:val="az-Latn-AZ"/>
        </w:rPr>
        <w:t>weighed</w:t>
      </w:r>
      <w:r w:rsidR="00614CA4" w:rsidRPr="00014E32">
        <w:rPr>
          <w:shd w:val="clear" w:color="auto" w:fill="FFFFFF"/>
          <w:lang w:val="az-Latn-AZ"/>
        </w:rPr>
        <w:t xml:space="preserve"> </w:t>
      </w:r>
      <w:r w:rsidR="00F1424D" w:rsidRPr="00014E32">
        <w:rPr>
          <w:shd w:val="clear" w:color="auto" w:fill="FFFFFF"/>
          <w:lang w:val="az-Latn-AZ"/>
        </w:rPr>
        <w:t xml:space="preserve">and dried </w:t>
      </w:r>
      <w:r w:rsidR="007A1F12" w:rsidRPr="00014E32">
        <w:rPr>
          <w:shd w:val="clear" w:color="auto" w:fill="FFFFFF"/>
          <w:lang w:val="az-Latn-AZ"/>
        </w:rPr>
        <w:t xml:space="preserve">in </w:t>
      </w:r>
      <w:r w:rsidR="00F1424D" w:rsidRPr="00014E32">
        <w:rPr>
          <w:shd w:val="clear" w:color="auto" w:fill="FFFFFF"/>
          <w:lang w:val="az-Latn-AZ"/>
        </w:rPr>
        <w:t xml:space="preserve">an </w:t>
      </w:r>
      <w:r w:rsidR="007A1F12" w:rsidRPr="00014E32">
        <w:rPr>
          <w:shd w:val="clear" w:color="auto" w:fill="FFFFFF"/>
          <w:lang w:val="az-Latn-AZ"/>
        </w:rPr>
        <w:t>oven at 100-105 C.  The drying time is counted from the moment when the temperature</w:t>
      </w:r>
      <w:r w:rsidRPr="00014E32">
        <w:rPr>
          <w:shd w:val="clear" w:color="auto" w:fill="FFFFFF"/>
          <w:lang w:val="az-Latn-AZ"/>
        </w:rPr>
        <w:t xml:space="preserve"> in an oven </w:t>
      </w:r>
      <w:r w:rsidRPr="00014E32">
        <w:rPr>
          <w:color w:val="000000"/>
          <w:lang w:val="en-US"/>
        </w:rPr>
        <w:t>re-stabilises at 105°C.</w:t>
      </w:r>
      <w:r w:rsidRPr="00014E32">
        <w:rPr>
          <w:color w:val="000000"/>
          <w:shd w:val="clear" w:color="auto" w:fill="FFFFF3"/>
          <w:lang w:val="en-US"/>
        </w:rPr>
        <w:t xml:space="preserve"> </w:t>
      </w:r>
      <w:r w:rsidR="007A1F12" w:rsidRPr="00014E32">
        <w:rPr>
          <w:color w:val="000000"/>
          <w:lang w:val="az-Latn-AZ"/>
        </w:rPr>
        <w:t>First weighing of leav</w:t>
      </w:r>
      <w:r w:rsidR="00AA433D" w:rsidRPr="00014E32">
        <w:rPr>
          <w:color w:val="000000"/>
          <w:lang w:val="az-Latn-AZ"/>
        </w:rPr>
        <w:t>e</w:t>
      </w:r>
      <w:r w:rsidR="007A1F12" w:rsidRPr="00014E32">
        <w:rPr>
          <w:color w:val="000000"/>
          <w:lang w:val="az-Latn-AZ"/>
        </w:rPr>
        <w:t>s, herbs and flowers is carried out in 2 hours, roots, rhizomes, bark</w:t>
      </w:r>
      <w:r w:rsidR="00AA433D" w:rsidRPr="00014E32">
        <w:rPr>
          <w:color w:val="000000"/>
          <w:lang w:val="az-Latn-AZ"/>
        </w:rPr>
        <w:t>s</w:t>
      </w:r>
      <w:r w:rsidR="007A1F12" w:rsidRPr="00014E32">
        <w:rPr>
          <w:color w:val="000000"/>
          <w:lang w:val="az-Latn-AZ"/>
        </w:rPr>
        <w:t xml:space="preserve">, fruits, seeds and other types of raw material – in 3 hours. </w:t>
      </w:r>
    </w:p>
    <w:p w:rsidR="007E4BE5" w:rsidRPr="00014E32" w:rsidRDefault="007E4BE5" w:rsidP="00014E32">
      <w:pPr>
        <w:spacing w:line="360" w:lineRule="auto"/>
        <w:ind w:firstLine="709"/>
        <w:jc w:val="both"/>
        <w:rPr>
          <w:lang w:val="az-Latn-AZ"/>
        </w:rPr>
      </w:pPr>
    </w:p>
    <w:p w:rsidR="00E30061" w:rsidRPr="00014E32" w:rsidRDefault="00AA433D" w:rsidP="00014E32">
      <w:pPr>
        <w:spacing w:line="360" w:lineRule="auto"/>
        <w:ind w:firstLine="709"/>
        <w:jc w:val="both"/>
        <w:rPr>
          <w:color w:val="000000"/>
          <w:lang w:val="en-US"/>
        </w:rPr>
      </w:pPr>
      <w:r w:rsidRPr="00014E32">
        <w:rPr>
          <w:color w:val="000000"/>
          <w:lang w:val="en-US"/>
        </w:rPr>
        <w:t xml:space="preserve">The drying process is carried out to constant weight. </w:t>
      </w:r>
      <w:r w:rsidR="00417758" w:rsidRPr="00014E32">
        <w:rPr>
          <w:shd w:val="clear" w:color="auto" w:fill="FFFFFF"/>
          <w:lang w:val="en-US"/>
        </w:rPr>
        <w:t>Constant weight is reached when two consecutive weighings after drying for 30 minutes and cooling for 30 minutes in a desiccator, show not more than 0.01 g difference</w:t>
      </w:r>
      <w:r w:rsidR="00417758" w:rsidRPr="00014E32">
        <w:rPr>
          <w:lang w:val="en-US"/>
        </w:rPr>
        <w:t xml:space="preserve">. </w:t>
      </w:r>
      <w:r w:rsidR="0021718F" w:rsidRPr="00014E32">
        <w:rPr>
          <w:lang w:val="en-US"/>
        </w:rPr>
        <w:t>The determination of the loss in mass on drying for recalculating the amount of active substances and ash in absolutely dry raw material is carried out in 1-2 g weighed amounts</w:t>
      </w:r>
      <w:r w:rsidR="00D0079E">
        <w:rPr>
          <w:lang w:val="en-US"/>
        </w:rPr>
        <w:t xml:space="preserve"> taken from sample number 3 </w:t>
      </w:r>
      <w:r w:rsidR="00E30061" w:rsidRPr="00014E32">
        <w:rPr>
          <w:color w:val="000000"/>
          <w:lang w:val="en-US"/>
        </w:rPr>
        <w:t xml:space="preserve">for determining the content of ash and BAS, as described above, with  </w:t>
      </w:r>
      <w:r w:rsidR="00E30061" w:rsidRPr="00014E32">
        <w:rPr>
          <w:shd w:val="clear" w:color="auto" w:fill="FFFFFF"/>
          <w:lang w:val="en-US"/>
        </w:rPr>
        <w:t>not more than 0.0005 g difference</w:t>
      </w:r>
    </w:p>
    <w:p w:rsidR="007E4BE5" w:rsidRPr="00014E32" w:rsidRDefault="00E30061" w:rsidP="00014E32">
      <w:pPr>
        <w:spacing w:line="360" w:lineRule="auto"/>
        <w:ind w:firstLine="709"/>
        <w:jc w:val="both"/>
        <w:rPr>
          <w:lang w:val="az-Latn-AZ"/>
        </w:rPr>
      </w:pPr>
      <w:r w:rsidRPr="00014E32">
        <w:rPr>
          <w:color w:val="000000"/>
          <w:lang w:val="en-US"/>
        </w:rPr>
        <w:t xml:space="preserve">The moisture content %  is calculated by the formula: </w:t>
      </w:r>
    </w:p>
    <w:p w:rsidR="007E4BE5" w:rsidRPr="00014E32" w:rsidRDefault="007E4BE5" w:rsidP="00014E32">
      <w:pPr>
        <w:spacing w:line="360" w:lineRule="auto"/>
        <w:ind w:firstLine="709"/>
        <w:jc w:val="both"/>
        <w:rPr>
          <w:lang w:val="az-Latn-AZ"/>
        </w:rPr>
      </w:pPr>
      <m:oMathPara>
        <m:oMath>
          <m:r>
            <w:rPr>
              <w:rFonts w:ascii="Cambria Math" w:hAnsi="Cambria Math"/>
              <w:vertAlign w:val="subscript"/>
            </w:rPr>
            <m:t>X</m:t>
          </m:r>
          <m:r>
            <w:rPr>
              <w:rFonts w:ascii="Cambria Math"/>
              <w:vertAlign w:val="subscript"/>
            </w:rPr>
            <m:t>=</m:t>
          </m:r>
          <m:f>
            <m:fPr>
              <m:ctrlPr>
                <w:rPr>
                  <w:rFonts w:ascii="Cambria Math" w:hAnsi="Cambria Math"/>
                  <w:i/>
                  <w:vertAlign w:val="subscript"/>
                </w:rPr>
              </m:ctrlPr>
            </m:fPr>
            <m:num>
              <m:r>
                <w:rPr>
                  <w:rFonts w:ascii="Cambria Math"/>
                  <w:vertAlign w:val="subscript"/>
                  <w:lang w:val="az-Latn-AZ"/>
                </w:rPr>
                <m:t>(</m:t>
              </m:r>
              <m:r>
                <m:rPr>
                  <m:sty m:val="p"/>
                </m:rPr>
                <w:rPr>
                  <w:rFonts w:ascii="Cambria Math"/>
                </w:rPr>
                <m:t>m</m:t>
              </m:r>
              <m:r>
                <m:rPr>
                  <m:sty m:val="p"/>
                </m:rPr>
                <w:rPr>
                  <w:rFonts w:ascii="Cambria Math"/>
                </w:rPr>
                <m:t>-</m:t>
              </m:r>
              <m:sSub>
                <m:sSubPr>
                  <m:ctrlPr>
                    <w:rPr>
                      <w:rFonts w:ascii="Cambria Math" w:hAnsi="Cambria Math"/>
                    </w:rPr>
                  </m:ctrlPr>
                </m:sSubPr>
                <m:e>
                  <m:r>
                    <m:rPr>
                      <m:sty m:val="p"/>
                    </m:rPr>
                    <w:rPr>
                      <w:rFonts w:ascii="Cambria Math"/>
                    </w:rPr>
                    <m:t>m</m:t>
                  </m:r>
                </m:e>
                <m:sub>
                  <m:r>
                    <m:rPr>
                      <m:sty m:val="p"/>
                    </m:rPr>
                    <w:rPr>
                      <w:rFonts w:ascii="Cambria Math"/>
                    </w:rPr>
                    <m:t>1</m:t>
                  </m:r>
                </m:sub>
              </m:sSub>
              <m:r>
                <w:rPr>
                  <w:rFonts w:ascii="Cambria Math"/>
                  <w:vertAlign w:val="subscript"/>
                </w:rPr>
                <m:t>)</m:t>
              </m:r>
              <m:r>
                <w:rPr>
                  <w:rFonts w:ascii="Cambria Math"/>
                  <w:vertAlign w:val="subscript"/>
                </w:rPr>
                <m:t>∙</m:t>
              </m:r>
              <m:r>
                <w:rPr>
                  <w:rFonts w:ascii="Cambria Math"/>
                  <w:vertAlign w:val="subscript"/>
                </w:rPr>
                <m:t>100</m:t>
              </m:r>
            </m:num>
            <m:den>
              <m:r>
                <w:rPr>
                  <w:rFonts w:ascii="Cambria Math" w:hAnsi="Cambria Math"/>
                  <w:vertAlign w:val="subscript"/>
                </w:rPr>
                <m:t>m</m:t>
              </m:r>
            </m:den>
          </m:f>
        </m:oMath>
      </m:oMathPara>
    </w:p>
    <w:p w:rsidR="007E4BE5" w:rsidRPr="00014E32" w:rsidRDefault="007E4BE5" w:rsidP="00014E32">
      <w:pPr>
        <w:spacing w:line="360" w:lineRule="auto"/>
        <w:ind w:firstLine="709"/>
        <w:jc w:val="both"/>
        <w:rPr>
          <w:lang w:val="az-Latn-AZ"/>
        </w:rPr>
      </w:pPr>
    </w:p>
    <w:p w:rsidR="00E30061" w:rsidRPr="00014E32" w:rsidRDefault="00E30061" w:rsidP="00014E32">
      <w:pPr>
        <w:spacing w:line="360" w:lineRule="auto"/>
        <w:ind w:firstLine="709"/>
        <w:jc w:val="both"/>
        <w:rPr>
          <w:color w:val="000000"/>
          <w:lang w:val="en-US"/>
        </w:rPr>
      </w:pPr>
      <w:r w:rsidRPr="00014E32">
        <w:rPr>
          <w:color w:val="000000"/>
          <w:lang w:val="az-Latn-AZ"/>
        </w:rPr>
        <w:lastRenderedPageBreak/>
        <w:t xml:space="preserve">Where </w:t>
      </w:r>
      <w:r w:rsidR="007E4BE5" w:rsidRPr="00014E32">
        <w:rPr>
          <w:rStyle w:val="ft181"/>
          <w:i/>
          <w:iCs/>
          <w:color w:val="000000"/>
          <w:lang w:val="az-Latn-AZ"/>
        </w:rPr>
        <w:t>m </w:t>
      </w:r>
      <w:r w:rsidR="007E4BE5" w:rsidRPr="00014E32">
        <w:rPr>
          <w:color w:val="000000"/>
          <w:lang w:val="az-Latn-AZ"/>
        </w:rPr>
        <w:t xml:space="preserve">— </w:t>
      </w:r>
      <w:r w:rsidRPr="00014E32">
        <w:rPr>
          <w:color w:val="000000"/>
          <w:lang w:val="az-Latn-AZ"/>
        </w:rPr>
        <w:t xml:space="preserve">weight of raw material before drying, g; </w:t>
      </w:r>
      <w:r w:rsidR="007E4BE5" w:rsidRPr="00014E32">
        <w:rPr>
          <w:rStyle w:val="ft181"/>
          <w:i/>
          <w:iCs/>
          <w:color w:val="000000"/>
          <w:lang w:val="az-Latn-AZ"/>
        </w:rPr>
        <w:t>m</w:t>
      </w:r>
      <w:r w:rsidR="007E4BE5" w:rsidRPr="00014E32">
        <w:rPr>
          <w:rStyle w:val="ft229"/>
          <w:color w:val="000000"/>
          <w:lang w:val="az-Latn-AZ"/>
        </w:rPr>
        <w:t>1 </w:t>
      </w:r>
      <w:r w:rsidR="007E4BE5" w:rsidRPr="00014E32">
        <w:rPr>
          <w:color w:val="000000"/>
          <w:lang w:val="az-Latn-AZ"/>
        </w:rPr>
        <w:t>—</w:t>
      </w:r>
      <w:r w:rsidRPr="00014E32">
        <w:rPr>
          <w:color w:val="000000"/>
          <w:lang w:val="az-Latn-AZ"/>
        </w:rPr>
        <w:t xml:space="preserve">weight of raw material after drying, g. </w:t>
      </w:r>
      <w:r w:rsidR="007E4BE5" w:rsidRPr="00014E32">
        <w:rPr>
          <w:color w:val="000000"/>
          <w:lang w:val="az-Latn-AZ"/>
        </w:rPr>
        <w:t> </w:t>
      </w:r>
      <w:r w:rsidRPr="00014E32">
        <w:rPr>
          <w:color w:val="000000"/>
          <w:lang w:val="az-Cyrl-AZ"/>
        </w:rPr>
        <w:t xml:space="preserve"> </w:t>
      </w:r>
    </w:p>
    <w:p w:rsidR="007E4BE5" w:rsidRPr="00014E32" w:rsidRDefault="00E30061" w:rsidP="00014E32">
      <w:pPr>
        <w:spacing w:line="360" w:lineRule="auto"/>
        <w:ind w:firstLine="709"/>
        <w:jc w:val="both"/>
        <w:rPr>
          <w:lang w:val="az-Latn-AZ"/>
        </w:rPr>
      </w:pPr>
      <w:r w:rsidRPr="00014E32">
        <w:rPr>
          <w:color w:val="000000"/>
          <w:lang w:val="en-US"/>
        </w:rPr>
        <w:t xml:space="preserve">The result is an arithmetic mean of two parallel determinations, </w:t>
      </w:r>
      <w:r w:rsidR="00AC4FDD" w:rsidRPr="00014E32">
        <w:rPr>
          <w:color w:val="000000"/>
          <w:lang w:val="en-US"/>
        </w:rPr>
        <w:t xml:space="preserve">weighed at 0,1% precision. </w:t>
      </w:r>
      <w:r w:rsidR="00334013" w:rsidRPr="00014E32">
        <w:rPr>
          <w:color w:val="000000"/>
          <w:lang w:val="en-US"/>
        </w:rPr>
        <w:t>The allowable difference</w:t>
      </w:r>
      <w:r w:rsidR="005E58C6" w:rsidRPr="00014E32">
        <w:rPr>
          <w:color w:val="000000"/>
          <w:lang w:val="en-US"/>
        </w:rPr>
        <w:t xml:space="preserve"> </w:t>
      </w:r>
      <w:r w:rsidR="00334013" w:rsidRPr="00014E32">
        <w:rPr>
          <w:color w:val="000000"/>
          <w:lang w:val="en-US"/>
        </w:rPr>
        <w:t>in</w:t>
      </w:r>
      <w:r w:rsidR="005E58C6" w:rsidRPr="00014E32">
        <w:rPr>
          <w:color w:val="000000"/>
          <w:lang w:val="en-US"/>
        </w:rPr>
        <w:t xml:space="preserve"> 2 parallel determinations should not be more 0,5%.  </w:t>
      </w:r>
    </w:p>
    <w:p w:rsidR="007E4BE5" w:rsidRPr="00014E32" w:rsidRDefault="00024A26" w:rsidP="00014E32">
      <w:pPr>
        <w:spacing w:line="360" w:lineRule="auto"/>
        <w:ind w:firstLine="709"/>
        <w:jc w:val="both"/>
        <w:rPr>
          <w:lang w:val="az-Latn-AZ"/>
        </w:rPr>
      </w:pPr>
      <w:r w:rsidRPr="00014E32">
        <w:rPr>
          <w:lang w:val="az-Latn-AZ"/>
        </w:rPr>
        <w:t xml:space="preserve">Determination of fragmentation. </w:t>
      </w:r>
    </w:p>
    <w:p w:rsidR="007E4BE5" w:rsidRPr="00014E32" w:rsidRDefault="00024A26" w:rsidP="00014E32">
      <w:pPr>
        <w:spacing w:line="360" w:lineRule="auto"/>
        <w:ind w:firstLine="709"/>
        <w:jc w:val="both"/>
        <w:rPr>
          <w:lang w:val="az-Latn-AZ"/>
        </w:rPr>
      </w:pPr>
      <w:r w:rsidRPr="00014E32">
        <w:rPr>
          <w:lang w:val="en-US"/>
        </w:rPr>
        <w:t>Method</w:t>
      </w:r>
      <w:r w:rsidR="007E4BE5" w:rsidRPr="00014E32">
        <w:rPr>
          <w:lang w:val="az-Latn-AZ"/>
        </w:rPr>
        <w:t xml:space="preserve">. </w:t>
      </w:r>
      <w:r w:rsidR="00304CE1" w:rsidRPr="00014E32">
        <w:rPr>
          <w:lang w:val="az-Latn-AZ"/>
        </w:rPr>
        <w:t xml:space="preserve">The sample is placed on sieve indicated in the </w:t>
      </w:r>
      <w:r w:rsidR="00F20D3B" w:rsidRPr="00014E32">
        <w:rPr>
          <w:lang w:val="az-Latn-AZ"/>
        </w:rPr>
        <w:t>relevant</w:t>
      </w:r>
      <w:r w:rsidR="00304CE1" w:rsidRPr="00014E32">
        <w:rPr>
          <w:lang w:val="az-Latn-AZ"/>
        </w:rPr>
        <w:t xml:space="preserve"> normative document </w:t>
      </w:r>
      <w:r w:rsidR="00D0079E">
        <w:rPr>
          <w:lang w:val="az-Latn-AZ"/>
        </w:rPr>
        <w:t>for this medicinal</w:t>
      </w:r>
      <w:r w:rsidR="00D602CE" w:rsidRPr="00014E32">
        <w:rPr>
          <w:lang w:val="az-Latn-AZ"/>
        </w:rPr>
        <w:t xml:space="preserve"> material, and  sieved carefully by</w:t>
      </w:r>
      <w:r w:rsidR="00762B90" w:rsidRPr="00014E32">
        <w:rPr>
          <w:lang w:val="az-Latn-AZ"/>
        </w:rPr>
        <w:t xml:space="preserve"> smooth</w:t>
      </w:r>
      <w:r w:rsidR="00D602CE" w:rsidRPr="00014E32">
        <w:rPr>
          <w:lang w:val="az-Latn-AZ"/>
        </w:rPr>
        <w:t xml:space="preserve"> rotational movements, without additional grinding</w:t>
      </w:r>
      <w:r w:rsidR="00762B90" w:rsidRPr="00014E32">
        <w:rPr>
          <w:lang w:val="az-Latn-AZ"/>
        </w:rPr>
        <w:t>. Sieving of grinded parts is considered to be complete if the amount of raw material pas</w:t>
      </w:r>
      <w:r w:rsidR="001D4C58" w:rsidRPr="00014E32">
        <w:rPr>
          <w:lang w:val="az-Latn-AZ"/>
        </w:rPr>
        <w:t>sing</w:t>
      </w:r>
      <w:r w:rsidR="00762B90" w:rsidRPr="00014E32">
        <w:rPr>
          <w:lang w:val="az-Latn-AZ"/>
        </w:rPr>
        <w:t xml:space="preserve"> sieve </w:t>
      </w:r>
      <w:r w:rsidR="001D4C58" w:rsidRPr="00014E32">
        <w:rPr>
          <w:lang w:val="az-Latn-AZ"/>
        </w:rPr>
        <w:t>in</w:t>
      </w:r>
      <w:r w:rsidR="001527FE" w:rsidRPr="00014E32">
        <w:rPr>
          <w:lang w:val="az-Latn-AZ"/>
        </w:rPr>
        <w:t xml:space="preserve"> </w:t>
      </w:r>
      <w:r w:rsidR="001D4C58" w:rsidRPr="00014E32">
        <w:rPr>
          <w:lang w:val="az-Latn-AZ"/>
        </w:rPr>
        <w:t>one</w:t>
      </w:r>
      <w:r w:rsidR="001527FE" w:rsidRPr="00014E32">
        <w:rPr>
          <w:lang w:val="az-Latn-AZ"/>
        </w:rPr>
        <w:t xml:space="preserve"> min</w:t>
      </w:r>
      <w:r w:rsidR="001D4C58" w:rsidRPr="00014E32">
        <w:rPr>
          <w:lang w:val="az-Latn-AZ"/>
        </w:rPr>
        <w:t>ute</w:t>
      </w:r>
      <w:r w:rsidR="001527FE" w:rsidRPr="00014E32">
        <w:rPr>
          <w:lang w:val="az-Latn-AZ"/>
        </w:rPr>
        <w:t xml:space="preserve"> </w:t>
      </w:r>
      <w:r w:rsidR="001D4C58" w:rsidRPr="00014E32">
        <w:rPr>
          <w:lang w:val="az-Latn-AZ"/>
        </w:rPr>
        <w:t xml:space="preserve">is </w:t>
      </w:r>
      <w:r w:rsidR="001527FE" w:rsidRPr="00014E32">
        <w:rPr>
          <w:lang w:val="az-Latn-AZ"/>
        </w:rPr>
        <w:t xml:space="preserve">less than 1% of </w:t>
      </w:r>
      <w:r w:rsidR="001D4C58" w:rsidRPr="00014E32">
        <w:rPr>
          <w:lang w:val="az-Latn-AZ"/>
        </w:rPr>
        <w:t xml:space="preserve">the </w:t>
      </w:r>
      <w:r w:rsidR="001527FE" w:rsidRPr="00014E32">
        <w:rPr>
          <w:lang w:val="az-Latn-AZ"/>
        </w:rPr>
        <w:t xml:space="preserve">raw material </w:t>
      </w:r>
      <w:r w:rsidR="001D4C58" w:rsidRPr="00014E32">
        <w:rPr>
          <w:lang w:val="az-Latn-AZ"/>
        </w:rPr>
        <w:t>retained on that</w:t>
      </w:r>
      <w:r w:rsidR="001527FE" w:rsidRPr="00014E32">
        <w:rPr>
          <w:lang w:val="az-Latn-AZ"/>
        </w:rPr>
        <w:t xml:space="preserve"> sieve. </w:t>
      </w:r>
    </w:p>
    <w:p w:rsidR="007E4BE5" w:rsidRPr="00014E32" w:rsidRDefault="00D20BE0" w:rsidP="00014E32">
      <w:pPr>
        <w:spacing w:line="360" w:lineRule="auto"/>
        <w:ind w:firstLine="709"/>
        <w:jc w:val="both"/>
        <w:rPr>
          <w:lang w:val="az-Latn-AZ"/>
        </w:rPr>
      </w:pPr>
      <w:r w:rsidRPr="00014E32">
        <w:rPr>
          <w:color w:val="000000"/>
          <w:lang w:val="az-Latn-AZ"/>
        </w:rPr>
        <w:t xml:space="preserve">The particles of whole raw material passing sieve are weighed and calculated their percent to the weight of sample. </w:t>
      </w:r>
    </w:p>
    <w:p w:rsidR="007E4BE5" w:rsidRPr="00014E32" w:rsidRDefault="004C68AD" w:rsidP="00014E32">
      <w:pPr>
        <w:spacing w:line="360" w:lineRule="auto"/>
        <w:ind w:firstLine="709"/>
        <w:jc w:val="both"/>
        <w:rPr>
          <w:lang w:val="az-Latn-AZ"/>
        </w:rPr>
      </w:pPr>
      <w:r w:rsidRPr="00014E32">
        <w:rPr>
          <w:color w:val="000000"/>
          <w:lang w:val="az-Latn-AZ"/>
        </w:rPr>
        <w:t>2 sieves are taken for crushed, choppe</w:t>
      </w:r>
      <w:r w:rsidR="00CB47E7" w:rsidRPr="00014E32">
        <w:rPr>
          <w:color w:val="000000"/>
          <w:lang w:val="az-Latn-AZ"/>
        </w:rPr>
        <w:t>d</w:t>
      </w:r>
      <w:r w:rsidRPr="00014E32">
        <w:rPr>
          <w:color w:val="000000"/>
          <w:lang w:val="az-Latn-AZ"/>
        </w:rPr>
        <w:t xml:space="preserve"> and oth. raw material.  </w:t>
      </w:r>
      <w:r w:rsidR="00CB47E7" w:rsidRPr="00014E32">
        <w:rPr>
          <w:color w:val="000000"/>
          <w:lang w:val="en-US"/>
        </w:rPr>
        <w:t xml:space="preserve">The sample of  raw material is placed on the </w:t>
      </w:r>
      <w:r w:rsidR="00BA7CB2" w:rsidRPr="00014E32">
        <w:rPr>
          <w:color w:val="000000"/>
          <w:lang w:val="en-US"/>
        </w:rPr>
        <w:t>top</w:t>
      </w:r>
      <w:r w:rsidR="00CB47E7" w:rsidRPr="00014E32">
        <w:rPr>
          <w:color w:val="000000"/>
          <w:lang w:val="en-US"/>
        </w:rPr>
        <w:t xml:space="preserve"> sieve and sieved.</w:t>
      </w:r>
      <w:r w:rsidR="007E4BE5" w:rsidRPr="00014E32">
        <w:rPr>
          <w:color w:val="000000"/>
          <w:lang w:val="en-US"/>
        </w:rPr>
        <w:t> </w:t>
      </w:r>
      <w:r w:rsidR="007E4BE5" w:rsidRPr="00014E32">
        <w:rPr>
          <w:lang w:val="az-Latn-AZ"/>
        </w:rPr>
        <w:t xml:space="preserve"> </w:t>
      </w:r>
      <w:r w:rsidR="003F22D6" w:rsidRPr="00014E32">
        <w:rPr>
          <w:lang w:val="az-Latn-AZ"/>
        </w:rPr>
        <w:t xml:space="preserve">Then, the raw materials retained on the top sieve and passed through the sieve are weighed separately. </w:t>
      </w:r>
      <w:r w:rsidR="00F30B4F" w:rsidRPr="00014E32">
        <w:rPr>
          <w:lang w:val="az-Latn-AZ"/>
        </w:rPr>
        <w:t>The percentage of particles that not passed through the upper sieve and particle content that passed through lower sieve to the weight of the sampl</w:t>
      </w:r>
      <w:r w:rsidR="0057042E" w:rsidRPr="00014E32">
        <w:rPr>
          <w:lang w:val="az-Latn-AZ"/>
        </w:rPr>
        <w:t>e are calculated.</w:t>
      </w:r>
      <w:r w:rsidR="00F30B4F" w:rsidRPr="00014E32">
        <w:rPr>
          <w:lang w:val="az-Latn-AZ"/>
        </w:rPr>
        <w:t xml:space="preserve"> </w:t>
      </w:r>
      <w:r w:rsidR="003F22D6" w:rsidRPr="00014E32">
        <w:rPr>
          <w:lang w:val="az-Latn-AZ"/>
        </w:rPr>
        <w:t xml:space="preserve"> </w:t>
      </w:r>
      <w:r w:rsidR="0057042E" w:rsidRPr="00014E32">
        <w:rPr>
          <w:color w:val="000000"/>
          <w:lang w:val="az-Latn-AZ"/>
        </w:rPr>
        <w:t xml:space="preserve">Weighing is carried out </w:t>
      </w:r>
      <w:r w:rsidR="00811AB1" w:rsidRPr="00014E32">
        <w:rPr>
          <w:color w:val="000000"/>
          <w:lang w:val="az-Latn-AZ"/>
        </w:rPr>
        <w:t xml:space="preserve">with an error </w:t>
      </w:r>
      <w:r w:rsidR="0057042E" w:rsidRPr="00014E32">
        <w:rPr>
          <w:color w:val="000000"/>
          <w:lang w:val="az-Latn-AZ"/>
        </w:rPr>
        <w:t xml:space="preserve"> </w:t>
      </w:r>
      <w:r w:rsidR="0057042E" w:rsidRPr="00014E32">
        <w:rPr>
          <w:color w:val="000000"/>
          <w:lang w:val="en-US"/>
        </w:rPr>
        <w:t>±0,1 g</w:t>
      </w:r>
      <w:r w:rsidR="00811AB1" w:rsidRPr="00014E32">
        <w:rPr>
          <w:color w:val="000000"/>
          <w:lang w:val="en-US"/>
        </w:rPr>
        <w:t xml:space="preserve"> if the weight of sample is above 100 g and ±0,05 g if the weight of sample is 100 g and less. </w:t>
      </w:r>
      <w:r w:rsidR="0057042E" w:rsidRPr="00014E32">
        <w:rPr>
          <w:color w:val="000000"/>
          <w:lang w:val="en-US"/>
        </w:rPr>
        <w:t xml:space="preserve"> </w:t>
      </w:r>
    </w:p>
    <w:p w:rsidR="00DD3600" w:rsidRPr="00014E32" w:rsidRDefault="00DD3600" w:rsidP="00014E32">
      <w:pPr>
        <w:spacing w:line="360" w:lineRule="auto"/>
        <w:ind w:firstLine="709"/>
        <w:jc w:val="both"/>
        <w:rPr>
          <w:color w:val="000000"/>
          <w:lang w:val="az-Latn-AZ"/>
        </w:rPr>
      </w:pPr>
      <w:r w:rsidRPr="00014E32">
        <w:rPr>
          <w:color w:val="000000"/>
          <w:lang w:val="az-Latn-AZ"/>
        </w:rPr>
        <w:t xml:space="preserve">Permissible limits of crushed particle content are indicated in relevant normative document. </w:t>
      </w:r>
      <w:r w:rsidR="00620DCB" w:rsidRPr="00014E32">
        <w:rPr>
          <w:color w:val="000000"/>
          <w:lang w:val="az-Latn-AZ"/>
        </w:rPr>
        <w:t xml:space="preserve"> </w:t>
      </w:r>
    </w:p>
    <w:p w:rsidR="007E4BE5" w:rsidRPr="00014E32" w:rsidRDefault="00061379" w:rsidP="00014E32">
      <w:pPr>
        <w:spacing w:line="360" w:lineRule="auto"/>
        <w:ind w:firstLine="709"/>
        <w:jc w:val="both"/>
        <w:rPr>
          <w:lang w:val="az-Latn-AZ"/>
        </w:rPr>
      </w:pPr>
      <w:r w:rsidRPr="00014E32">
        <w:rPr>
          <w:lang w:val="az-Latn-AZ"/>
        </w:rPr>
        <w:t xml:space="preserve">Determination of impurity content. </w:t>
      </w:r>
    </w:p>
    <w:p w:rsidR="007E4BE5" w:rsidRPr="00014E32" w:rsidRDefault="00061379" w:rsidP="00014E32">
      <w:pPr>
        <w:spacing w:line="360" w:lineRule="auto"/>
        <w:ind w:firstLine="709"/>
        <w:jc w:val="both"/>
        <w:rPr>
          <w:lang w:val="az-Cyrl-AZ"/>
        </w:rPr>
      </w:pPr>
      <w:r w:rsidRPr="00014E32">
        <w:rPr>
          <w:bCs/>
          <w:color w:val="000000"/>
          <w:lang w:val="az-Latn-AZ"/>
        </w:rPr>
        <w:t>Impurities</w:t>
      </w:r>
      <w:r w:rsidRPr="00014E32">
        <w:rPr>
          <w:color w:val="000000"/>
          <w:lang w:val="az-Latn-AZ"/>
        </w:rPr>
        <w:t> are the foreign parts of plants and components that may be present in raw material due to the preparation, drying and application. During the collection non-standard parts of this plant or other plants growing nearby can be</w:t>
      </w:r>
      <w:r w:rsidR="00D2616D" w:rsidRPr="00014E32">
        <w:rPr>
          <w:color w:val="000000"/>
          <w:lang w:val="az-Latn-AZ"/>
        </w:rPr>
        <w:t xml:space="preserve"> </w:t>
      </w:r>
      <w:r w:rsidRPr="00014E32">
        <w:rPr>
          <w:color w:val="000000"/>
          <w:lang w:val="az-Latn-AZ"/>
        </w:rPr>
        <w:t xml:space="preserve">in the raw material. </w:t>
      </w:r>
      <w:r w:rsidR="00D2616D" w:rsidRPr="00014E32">
        <w:rPr>
          <w:color w:val="000000"/>
          <w:lang w:val="az-Latn-AZ"/>
        </w:rPr>
        <w:t xml:space="preserve">The raw material is grinded during drying and packaging, </w:t>
      </w:r>
      <w:r w:rsidR="003A2F01" w:rsidRPr="00014E32">
        <w:rPr>
          <w:color w:val="000000"/>
          <w:lang w:val="az-Latn-AZ"/>
        </w:rPr>
        <w:t>soil,</w:t>
      </w:r>
      <w:r w:rsidR="00D2616D" w:rsidRPr="00014E32">
        <w:rPr>
          <w:color w:val="000000"/>
          <w:lang w:val="az-Latn-AZ"/>
        </w:rPr>
        <w:t xml:space="preserve"> sand, straw can be </w:t>
      </w:r>
      <w:r w:rsidR="003A2F01" w:rsidRPr="00014E32">
        <w:rPr>
          <w:color w:val="000000"/>
          <w:lang w:val="az-Latn-AZ"/>
        </w:rPr>
        <w:t xml:space="preserve"> in raw material. Standards permit the certain percent of impurities for each type of raw material. </w:t>
      </w:r>
    </w:p>
    <w:p w:rsidR="007E4BE5" w:rsidRPr="00014E32" w:rsidRDefault="009F5B8B" w:rsidP="00014E32">
      <w:pPr>
        <w:spacing w:line="360" w:lineRule="auto"/>
        <w:ind w:firstLine="709"/>
        <w:jc w:val="both"/>
        <w:rPr>
          <w:lang w:val="az-Latn-AZ"/>
        </w:rPr>
      </w:pPr>
      <w:r w:rsidRPr="00014E32">
        <w:rPr>
          <w:lang w:val="az-Cyrl-AZ"/>
        </w:rPr>
        <w:t>The impurities in medicinal raw material are divided into organic and mineral, permissible and impermissible</w:t>
      </w:r>
      <w:r w:rsidRPr="00014E32">
        <w:rPr>
          <w:lang w:val="en-US"/>
        </w:rPr>
        <w:t xml:space="preserve">. </w:t>
      </w:r>
      <w:r w:rsidRPr="00014E32">
        <w:rPr>
          <w:lang w:val="az-Cyrl-AZ"/>
        </w:rPr>
        <w:t xml:space="preserve">  </w:t>
      </w:r>
    </w:p>
    <w:p w:rsidR="007E4BE5" w:rsidRPr="00014E32" w:rsidRDefault="00160EC9" w:rsidP="00014E32">
      <w:pPr>
        <w:spacing w:line="360" w:lineRule="auto"/>
        <w:ind w:firstLine="709"/>
        <w:jc w:val="both"/>
        <w:rPr>
          <w:lang w:val="az-Latn-AZ"/>
        </w:rPr>
      </w:pPr>
      <w:r w:rsidRPr="00014E32">
        <w:rPr>
          <w:rStyle w:val="ft136"/>
          <w:i/>
          <w:iCs/>
          <w:lang w:val="az-Latn-AZ"/>
        </w:rPr>
        <w:t>Organic impurities are</w:t>
      </w:r>
      <w:r w:rsidR="007E4BE5" w:rsidRPr="00014E32">
        <w:rPr>
          <w:lang w:val="az-Latn-AZ"/>
        </w:rPr>
        <w:t>:</w:t>
      </w:r>
      <w:r w:rsidR="007E4BE5" w:rsidRPr="00014E32">
        <w:rPr>
          <w:lang w:val="az-Cyrl-AZ"/>
        </w:rPr>
        <w:t xml:space="preserve"> </w:t>
      </w:r>
      <w:r w:rsidR="007E4BE5" w:rsidRPr="00014E32">
        <w:rPr>
          <w:rStyle w:val="ft136"/>
          <w:i/>
          <w:iCs/>
          <w:lang w:val="az-Cyrl-AZ"/>
        </w:rPr>
        <w:t>1</w:t>
      </w:r>
      <w:r w:rsidR="007E4BE5" w:rsidRPr="00014E32">
        <w:rPr>
          <w:rStyle w:val="ft136"/>
          <w:i/>
          <w:iCs/>
          <w:lang w:val="az-Latn-AZ"/>
        </w:rPr>
        <w:t>)</w:t>
      </w:r>
      <w:r w:rsidR="007F58F9" w:rsidRPr="00014E32">
        <w:rPr>
          <w:lang w:val="az-Latn-AZ"/>
        </w:rPr>
        <w:t xml:space="preserve"> </w:t>
      </w:r>
      <w:r w:rsidR="007F58F9" w:rsidRPr="00014E32">
        <w:rPr>
          <w:rStyle w:val="ft136"/>
          <w:iCs/>
          <w:lang w:val="az-Latn-AZ"/>
        </w:rPr>
        <w:t xml:space="preserve">parts of the same plant that do not conform to the name of the material specified in the analytical normative document; the number of them varies and for each type of raw materials is given in the standards separately (usually  2-5% is permitted). </w:t>
      </w:r>
      <w:r w:rsidR="007E4BE5" w:rsidRPr="00014E32">
        <w:rPr>
          <w:rStyle w:val="ft136"/>
          <w:i/>
          <w:iCs/>
          <w:lang w:val="az-Latn-AZ"/>
        </w:rPr>
        <w:t> </w:t>
      </w:r>
      <w:r w:rsidR="007E4BE5" w:rsidRPr="00014E32">
        <w:rPr>
          <w:lang w:val="az-Cyrl-AZ"/>
        </w:rPr>
        <w:t xml:space="preserve"> </w:t>
      </w:r>
      <w:r w:rsidR="007E4BE5" w:rsidRPr="00014E32">
        <w:rPr>
          <w:rStyle w:val="ft136"/>
          <w:iCs/>
          <w:lang w:val="az-Cyrl-AZ"/>
        </w:rPr>
        <w:t>2</w:t>
      </w:r>
      <w:r w:rsidR="007E4BE5" w:rsidRPr="00014E32">
        <w:rPr>
          <w:rStyle w:val="ft136"/>
          <w:iCs/>
          <w:lang w:val="az-Latn-AZ"/>
        </w:rPr>
        <w:t>) </w:t>
      </w:r>
      <w:r w:rsidR="007F58F9" w:rsidRPr="00014E32">
        <w:rPr>
          <w:rStyle w:val="ft136"/>
          <w:iCs/>
          <w:lang w:val="az-Latn-AZ"/>
        </w:rPr>
        <w:t>impurities of ot</w:t>
      </w:r>
      <w:r w:rsidR="009B5960" w:rsidRPr="00014E32">
        <w:rPr>
          <w:rStyle w:val="ft136"/>
          <w:iCs/>
          <w:lang w:val="az-Latn-AZ"/>
        </w:rPr>
        <w:t>her plants: rods, hay, straw (</w:t>
      </w:r>
      <w:r w:rsidR="007F58F9" w:rsidRPr="00014E32">
        <w:rPr>
          <w:rStyle w:val="ft136"/>
          <w:iCs/>
          <w:lang w:val="az-Latn-AZ"/>
        </w:rPr>
        <w:t xml:space="preserve"> average 5% is permitted); 3) parts that lost their color (brown, blackened, etc.) (1-6% is permitted);</w:t>
      </w:r>
      <w:r w:rsidR="007F58F9" w:rsidRPr="00014E32">
        <w:rPr>
          <w:rStyle w:val="ft136"/>
          <w:i/>
          <w:iCs/>
          <w:lang w:val="az-Latn-AZ"/>
        </w:rPr>
        <w:t xml:space="preserve"> </w:t>
      </w:r>
      <w:r w:rsidR="00A82924" w:rsidRPr="00014E32">
        <w:rPr>
          <w:rStyle w:val="ft136"/>
          <w:iCs/>
          <w:lang w:val="az-Latn-AZ"/>
        </w:rPr>
        <w:t xml:space="preserve">4)  the crushed parts formed during drying and packing (2-5% is permitted, for matricaria </w:t>
      </w:r>
      <w:r w:rsidR="006C11D9" w:rsidRPr="00014E32">
        <w:rPr>
          <w:rStyle w:val="ft136"/>
          <w:iCs/>
          <w:lang w:val="az-Latn-AZ"/>
        </w:rPr>
        <w:t>-</w:t>
      </w:r>
      <w:r w:rsidR="00A82924" w:rsidRPr="00014E32">
        <w:rPr>
          <w:rStyle w:val="ft136"/>
          <w:iCs/>
          <w:lang w:val="az-Latn-AZ"/>
        </w:rPr>
        <w:t>20%).)</w:t>
      </w:r>
      <w:r w:rsidR="00A82924" w:rsidRPr="00014E32">
        <w:rPr>
          <w:rStyle w:val="ft136"/>
          <w:i/>
          <w:iCs/>
          <w:lang w:val="az-Latn-AZ"/>
        </w:rPr>
        <w:t xml:space="preserve"> </w:t>
      </w:r>
    </w:p>
    <w:p w:rsidR="007E4BE5" w:rsidRPr="00014E32" w:rsidRDefault="00CB0CD7" w:rsidP="00014E32">
      <w:pPr>
        <w:spacing w:line="360" w:lineRule="auto"/>
        <w:ind w:firstLine="709"/>
        <w:jc w:val="both"/>
        <w:rPr>
          <w:lang w:val="az-Latn-AZ"/>
        </w:rPr>
      </w:pPr>
      <w:r w:rsidRPr="00014E32">
        <w:rPr>
          <w:rStyle w:val="ft140"/>
          <w:iCs/>
          <w:color w:val="000000"/>
          <w:lang w:val="az-Latn-AZ"/>
        </w:rPr>
        <w:t>Mineral impurities are</w:t>
      </w:r>
      <w:r w:rsidR="00D0079E">
        <w:rPr>
          <w:rStyle w:val="ft140"/>
          <w:iCs/>
          <w:color w:val="000000"/>
          <w:lang w:val="az-Latn-AZ"/>
        </w:rPr>
        <w:t xml:space="preserve"> </w:t>
      </w:r>
      <w:r w:rsidR="00D0079E" w:rsidRPr="00014E32">
        <w:rPr>
          <w:rStyle w:val="ft140"/>
          <w:iCs/>
          <w:color w:val="000000"/>
          <w:lang w:val="az-Latn-AZ"/>
        </w:rPr>
        <w:t>often</w:t>
      </w:r>
      <w:r w:rsidRPr="00014E32">
        <w:rPr>
          <w:rStyle w:val="ft140"/>
          <w:iCs/>
          <w:color w:val="000000"/>
          <w:lang w:val="az-Latn-AZ"/>
        </w:rPr>
        <w:t xml:space="preserve"> </w:t>
      </w:r>
      <w:r w:rsidR="00D0079E">
        <w:rPr>
          <w:rStyle w:val="ft140"/>
          <w:iCs/>
          <w:color w:val="000000"/>
          <w:lang w:val="az-Latn-AZ"/>
        </w:rPr>
        <w:t xml:space="preserve">found </w:t>
      </w:r>
      <w:r w:rsidRPr="00014E32">
        <w:rPr>
          <w:rStyle w:val="ft140"/>
          <w:iCs/>
          <w:color w:val="000000"/>
          <w:lang w:val="az-Latn-AZ"/>
        </w:rPr>
        <w:t xml:space="preserve">due to the collection and </w:t>
      </w:r>
      <w:r w:rsidR="00153775" w:rsidRPr="00014E32">
        <w:rPr>
          <w:rStyle w:val="ft140"/>
          <w:iCs/>
          <w:color w:val="000000"/>
          <w:lang w:val="az-Latn-AZ"/>
        </w:rPr>
        <w:t>treatment</w:t>
      </w:r>
      <w:r w:rsidRPr="00014E32">
        <w:rPr>
          <w:rStyle w:val="ft140"/>
          <w:iCs/>
          <w:color w:val="000000"/>
          <w:lang w:val="az-Latn-AZ"/>
        </w:rPr>
        <w:t xml:space="preserve"> (sand,</w:t>
      </w:r>
      <w:r w:rsidR="00153775" w:rsidRPr="00014E32">
        <w:rPr>
          <w:rStyle w:val="ft140"/>
          <w:iCs/>
          <w:color w:val="000000"/>
          <w:lang w:val="az-Latn-AZ"/>
        </w:rPr>
        <w:t xml:space="preserve"> soil, stones), rarely – packaging. </w:t>
      </w:r>
      <w:r w:rsidRPr="00014E32">
        <w:rPr>
          <w:rStyle w:val="ft140"/>
          <w:iCs/>
          <w:color w:val="000000"/>
          <w:lang w:val="az-Latn-AZ"/>
        </w:rPr>
        <w:t xml:space="preserve"> </w:t>
      </w:r>
      <w:r w:rsidRPr="00014E32">
        <w:rPr>
          <w:color w:val="000000"/>
          <w:lang w:val="az-Latn-AZ"/>
        </w:rPr>
        <w:t xml:space="preserve">0,5-2% of these impurities are permitted for various raw material. </w:t>
      </w:r>
    </w:p>
    <w:p w:rsidR="007E4BE5" w:rsidRPr="00014E32" w:rsidRDefault="00160EC9" w:rsidP="00014E32">
      <w:pPr>
        <w:spacing w:line="360" w:lineRule="auto"/>
        <w:ind w:firstLine="709"/>
        <w:jc w:val="both"/>
        <w:rPr>
          <w:lang w:val="az-Cyrl-AZ"/>
        </w:rPr>
      </w:pPr>
      <w:r w:rsidRPr="00014E32">
        <w:rPr>
          <w:color w:val="000000"/>
          <w:lang w:val="az-Latn-AZ"/>
        </w:rPr>
        <w:lastRenderedPageBreak/>
        <w:t xml:space="preserve">Impermissible impurities are: 1) poisonous plants; 2) metal objects; 3) glass; 4) rodent and bird droppings; 5) other similar plants. </w:t>
      </w:r>
    </w:p>
    <w:p w:rsidR="007E4BE5" w:rsidRPr="00014E32" w:rsidRDefault="003C30C3" w:rsidP="00014E32">
      <w:pPr>
        <w:pStyle w:val="p330"/>
        <w:spacing w:before="165" w:beforeAutospacing="0" w:after="0" w:afterAutospacing="0" w:line="360" w:lineRule="auto"/>
        <w:ind w:firstLine="345"/>
        <w:jc w:val="both"/>
        <w:rPr>
          <w:color w:val="000000"/>
          <w:lang w:val="az-Cyrl-AZ"/>
        </w:rPr>
      </w:pPr>
      <w:r w:rsidRPr="00014E32">
        <w:rPr>
          <w:bCs/>
          <w:color w:val="000000"/>
          <w:lang w:val="az-Cyrl-AZ"/>
        </w:rPr>
        <w:t>Permissible impurities</w:t>
      </w:r>
      <w:r w:rsidRPr="00014E32">
        <w:rPr>
          <w:color w:val="000000"/>
          <w:lang w:val="az-Cyrl-AZ"/>
        </w:rPr>
        <w:t> are organic and mineral impurities, their content in the raw material in quantities not exceeding those established in the ND norm</w:t>
      </w:r>
      <w:r w:rsidRPr="00014E32">
        <w:rPr>
          <w:color w:val="000000"/>
          <w:lang w:val="en-US"/>
        </w:rPr>
        <w:t>.</w:t>
      </w:r>
      <w:r w:rsidRPr="00014E32">
        <w:rPr>
          <w:color w:val="000000"/>
          <w:lang w:val="az-Cyrl-AZ"/>
        </w:rPr>
        <w:t xml:space="preserve"> </w:t>
      </w:r>
    </w:p>
    <w:p w:rsidR="007E4BE5" w:rsidRPr="00014E32" w:rsidRDefault="0054587D" w:rsidP="00014E32">
      <w:pPr>
        <w:spacing w:line="360" w:lineRule="auto"/>
        <w:ind w:firstLine="709"/>
        <w:jc w:val="both"/>
        <w:rPr>
          <w:lang w:val="az-Latn-AZ"/>
        </w:rPr>
      </w:pPr>
      <w:r w:rsidRPr="00014E32">
        <w:rPr>
          <w:color w:val="000000"/>
          <w:lang w:val="az-Cyrl-AZ"/>
        </w:rPr>
        <w:t>The presence of foreign impurities reduces the purity and quality of medicinal raw material and the quality of finished medicinal products.</w:t>
      </w:r>
      <w:r w:rsidRPr="00014E32">
        <w:rPr>
          <w:color w:val="000000"/>
          <w:lang w:val="en-US"/>
        </w:rPr>
        <w:t xml:space="preserve"> </w:t>
      </w:r>
    </w:p>
    <w:p w:rsidR="007E4BE5" w:rsidRPr="00014E32" w:rsidRDefault="00B744C0" w:rsidP="00014E32">
      <w:pPr>
        <w:spacing w:line="360" w:lineRule="auto"/>
        <w:ind w:firstLine="709"/>
        <w:jc w:val="both"/>
        <w:rPr>
          <w:lang w:val="az-Latn-AZ"/>
        </w:rPr>
      </w:pPr>
      <w:r w:rsidRPr="00014E32">
        <w:rPr>
          <w:lang w:val="az-Latn-AZ"/>
        </w:rPr>
        <w:t>Method</w:t>
      </w:r>
      <w:r w:rsidR="007E4BE5" w:rsidRPr="00014E32">
        <w:rPr>
          <w:lang w:val="az-Latn-AZ"/>
        </w:rPr>
        <w:t xml:space="preserve">. </w:t>
      </w:r>
      <w:r w:rsidRPr="00014E32">
        <w:rPr>
          <w:lang w:val="az-Latn-AZ"/>
        </w:rPr>
        <w:t xml:space="preserve">The retained part of analytical probe No. 1  </w:t>
      </w:r>
      <w:r w:rsidR="00383CCC" w:rsidRPr="00014E32">
        <w:rPr>
          <w:lang w:val="az-Latn-AZ"/>
        </w:rPr>
        <w:t xml:space="preserve">after screening of crushed particles (for whole raw material) or  descending from the upper and lower sieves (for cut, crushed and other crushed raw materials) is placed on a </w:t>
      </w:r>
      <w:r w:rsidR="00C42522" w:rsidRPr="00014E32">
        <w:rPr>
          <w:lang w:val="az-Latn-AZ"/>
        </w:rPr>
        <w:t>flat clean</w:t>
      </w:r>
      <w:r w:rsidR="00383CCC" w:rsidRPr="00014E32">
        <w:rPr>
          <w:lang w:val="az-Latn-AZ"/>
        </w:rPr>
        <w:t xml:space="preserve"> surface and the impurities indicated in t</w:t>
      </w:r>
      <w:r w:rsidR="00592F57" w:rsidRPr="00014E32">
        <w:rPr>
          <w:lang w:val="az-Latn-AZ"/>
        </w:rPr>
        <w:t>he normative technical documents</w:t>
      </w:r>
      <w:r w:rsidR="00383CCC" w:rsidRPr="00014E32">
        <w:rPr>
          <w:lang w:val="az-Latn-AZ"/>
        </w:rPr>
        <w:t xml:space="preserve"> </w:t>
      </w:r>
      <w:r w:rsidR="00C42522" w:rsidRPr="00014E32">
        <w:rPr>
          <w:lang w:val="az-Latn-AZ"/>
        </w:rPr>
        <w:t xml:space="preserve">on medicinal plant raw materials </w:t>
      </w:r>
      <w:r w:rsidR="00383CCC" w:rsidRPr="00014E32">
        <w:rPr>
          <w:lang w:val="az-Latn-AZ"/>
        </w:rPr>
        <w:t xml:space="preserve">are isolated by </w:t>
      </w:r>
      <w:r w:rsidR="00C42522" w:rsidRPr="00014E32">
        <w:rPr>
          <w:lang w:val="az-Latn-AZ"/>
        </w:rPr>
        <w:t xml:space="preserve">spatula </w:t>
      </w:r>
      <w:r w:rsidR="00383CCC" w:rsidRPr="00014E32">
        <w:rPr>
          <w:lang w:val="az-Latn-AZ"/>
        </w:rPr>
        <w:t>or tweezers.</w:t>
      </w:r>
      <w:r w:rsidR="00592F57" w:rsidRPr="00014E32">
        <w:rPr>
          <w:color w:val="000000"/>
          <w:lang w:val="az-Latn-AZ"/>
        </w:rPr>
        <w:t xml:space="preserve"> The impurities are:</w:t>
      </w:r>
      <w:r w:rsidR="007E4BE5" w:rsidRPr="00014E32">
        <w:rPr>
          <w:lang w:val="az-Latn-AZ"/>
        </w:rPr>
        <w:t xml:space="preserve"> -</w:t>
      </w:r>
      <w:r w:rsidR="001921DD" w:rsidRPr="00014E32">
        <w:rPr>
          <w:color w:val="000000"/>
          <w:lang w:val="en-US"/>
        </w:rPr>
        <w:t> parts of raw material, which lost the colour, typical for this kind;</w:t>
      </w:r>
      <w:r w:rsidR="007E4BE5" w:rsidRPr="00014E32">
        <w:rPr>
          <w:color w:val="000000"/>
          <w:lang w:val="en-US"/>
        </w:rPr>
        <w:t xml:space="preserve"> </w:t>
      </w:r>
    </w:p>
    <w:p w:rsidR="001921DD" w:rsidRPr="00014E32" w:rsidRDefault="007E4BE5" w:rsidP="00014E32">
      <w:pPr>
        <w:spacing w:line="360" w:lineRule="auto"/>
        <w:ind w:firstLine="709"/>
        <w:jc w:val="both"/>
        <w:rPr>
          <w:lang w:val="az-Latn-AZ"/>
        </w:rPr>
      </w:pPr>
      <w:r w:rsidRPr="00014E32">
        <w:rPr>
          <w:lang w:val="az-Latn-AZ"/>
        </w:rPr>
        <w:t>-</w:t>
      </w:r>
      <w:r w:rsidR="001921DD" w:rsidRPr="00014E32">
        <w:rPr>
          <w:color w:val="000000"/>
          <w:lang w:val="en-US"/>
        </w:rPr>
        <w:t xml:space="preserve"> other parts of the producing  raw material that are not the raw material;</w:t>
      </w:r>
      <w:r w:rsidRPr="00014E32">
        <w:rPr>
          <w:lang w:val="az-Latn-AZ"/>
        </w:rPr>
        <w:t xml:space="preserve">- </w:t>
      </w:r>
    </w:p>
    <w:p w:rsidR="001921DD" w:rsidRPr="00014E32" w:rsidRDefault="001921DD" w:rsidP="00014E32">
      <w:pPr>
        <w:spacing w:line="360" w:lineRule="auto"/>
        <w:ind w:firstLine="709"/>
        <w:jc w:val="both"/>
        <w:rPr>
          <w:lang w:val="en-US"/>
        </w:rPr>
      </w:pPr>
      <w:r w:rsidRPr="00014E32">
        <w:rPr>
          <w:lang w:val="az-Latn-AZ"/>
        </w:rPr>
        <w:t xml:space="preserve">- </w:t>
      </w:r>
      <w:r w:rsidRPr="00014E32">
        <w:rPr>
          <w:color w:val="000000"/>
          <w:lang w:val="en-US"/>
        </w:rPr>
        <w:t> organic impurities (parts of the other non-poisonous plants)</w:t>
      </w:r>
      <w:r w:rsidR="007E4BE5" w:rsidRPr="00014E32">
        <w:rPr>
          <w:lang w:val="en-US"/>
        </w:rPr>
        <w:t xml:space="preserve">       </w:t>
      </w:r>
    </w:p>
    <w:p w:rsidR="007E4BE5" w:rsidRPr="00014E32" w:rsidRDefault="001921DD" w:rsidP="00014E32">
      <w:pPr>
        <w:spacing w:line="360" w:lineRule="auto"/>
        <w:ind w:firstLine="709"/>
        <w:jc w:val="both"/>
        <w:rPr>
          <w:color w:val="000000"/>
          <w:lang w:val="en-US"/>
        </w:rPr>
      </w:pPr>
      <w:r w:rsidRPr="00014E32">
        <w:rPr>
          <w:lang w:val="en-US"/>
        </w:rPr>
        <w:t xml:space="preserve">  </w:t>
      </w:r>
      <w:r w:rsidR="007E4BE5" w:rsidRPr="00014E32">
        <w:rPr>
          <w:lang w:val="az-Latn-AZ"/>
        </w:rPr>
        <w:t>-</w:t>
      </w:r>
      <w:r w:rsidR="007E4BE5" w:rsidRPr="00014E32">
        <w:rPr>
          <w:lang w:val="en-US"/>
        </w:rPr>
        <w:t xml:space="preserve"> </w:t>
      </w:r>
      <w:r w:rsidRPr="00014E32">
        <w:rPr>
          <w:color w:val="000000"/>
          <w:lang w:val="en-US"/>
        </w:rPr>
        <w:t>mineral impurities (sand, soil and small stones).</w:t>
      </w:r>
    </w:p>
    <w:p w:rsidR="007E4BE5" w:rsidRPr="00014E32" w:rsidRDefault="007E4BE5" w:rsidP="00014E32">
      <w:pPr>
        <w:spacing w:line="360" w:lineRule="auto"/>
        <w:ind w:firstLine="709"/>
        <w:jc w:val="both"/>
        <w:rPr>
          <w:lang w:val="az-Latn-AZ"/>
        </w:rPr>
      </w:pPr>
      <w:r w:rsidRPr="00014E32">
        <w:rPr>
          <w:lang w:val="az-Latn-AZ"/>
        </w:rPr>
        <w:t xml:space="preserve"> </w:t>
      </w:r>
    </w:p>
    <w:p w:rsidR="007E4BE5" w:rsidRPr="00014E32" w:rsidRDefault="00B744C0" w:rsidP="00014E32">
      <w:pPr>
        <w:spacing w:line="360" w:lineRule="auto"/>
        <w:ind w:firstLine="709"/>
        <w:jc w:val="both"/>
        <w:rPr>
          <w:lang w:val="en-US"/>
        </w:rPr>
      </w:pPr>
      <w:r w:rsidRPr="00014E32">
        <w:rPr>
          <w:color w:val="000000"/>
          <w:lang w:val="en-US"/>
        </w:rPr>
        <w:t>At the same time, attention is paid to the presence of granary pests</w:t>
      </w:r>
      <w:r w:rsidR="00CD1D36" w:rsidRPr="00014E32">
        <w:rPr>
          <w:color w:val="000000"/>
          <w:lang w:val="en-US"/>
        </w:rPr>
        <w:t>.</w:t>
      </w:r>
    </w:p>
    <w:p w:rsidR="007E4BE5" w:rsidRPr="00014E32" w:rsidRDefault="007A042F" w:rsidP="00014E32">
      <w:pPr>
        <w:pStyle w:val="p1278"/>
        <w:spacing w:before="0" w:beforeAutospacing="0" w:after="0" w:afterAutospacing="0" w:line="360" w:lineRule="auto"/>
        <w:jc w:val="both"/>
        <w:rPr>
          <w:color w:val="000000"/>
          <w:lang w:val="en-US"/>
        </w:rPr>
      </w:pPr>
      <w:r w:rsidRPr="00014E32">
        <w:rPr>
          <w:color w:val="000000"/>
          <w:lang w:val="en-US"/>
        </w:rPr>
        <w:t xml:space="preserve">Each type of impurity is weighed separately with the error ±0,1 g if the sample weight is more than 100 g and with the error ±0,05 g if the sample weight is 100 g and less.   </w:t>
      </w:r>
    </w:p>
    <w:p w:rsidR="007E4BE5" w:rsidRPr="00014E32" w:rsidRDefault="00E50A13" w:rsidP="00014E32">
      <w:pPr>
        <w:spacing w:line="360" w:lineRule="auto"/>
        <w:ind w:firstLine="709"/>
        <w:jc w:val="both"/>
        <w:rPr>
          <w:lang w:val="az-Latn-AZ"/>
        </w:rPr>
      </w:pPr>
      <w:r w:rsidRPr="00014E32">
        <w:rPr>
          <w:color w:val="000000"/>
          <w:lang w:val="en-US"/>
        </w:rPr>
        <w:t xml:space="preserve">The impurity content % is calculated by the formula </w:t>
      </w:r>
    </w:p>
    <w:p w:rsidR="007E4BE5" w:rsidRPr="00014E32" w:rsidRDefault="007E4BE5" w:rsidP="00014E32">
      <w:pPr>
        <w:spacing w:line="360" w:lineRule="auto"/>
        <w:ind w:firstLine="709"/>
        <w:jc w:val="both"/>
        <w:rPr>
          <w:lang w:val="az-Latn-AZ"/>
        </w:rPr>
      </w:pPr>
    </w:p>
    <w:p w:rsidR="007E4BE5" w:rsidRPr="00014E32" w:rsidRDefault="007E4BE5" w:rsidP="00014E32">
      <w:pPr>
        <w:spacing w:line="360" w:lineRule="auto"/>
        <w:ind w:firstLine="709"/>
        <w:jc w:val="both"/>
        <w:rPr>
          <w:lang w:val="az-Latn-AZ"/>
        </w:rPr>
      </w:pPr>
      <m:oMathPara>
        <m:oMath>
          <m:r>
            <w:rPr>
              <w:rFonts w:ascii="Cambria Math" w:hAnsi="Cambria Math"/>
              <w:vertAlign w:val="subscript"/>
            </w:rPr>
            <m:t>X</m:t>
          </m:r>
          <m:r>
            <w:rPr>
              <w:rFonts w:ascii="Cambria Math"/>
              <w:vertAlign w:val="subscript"/>
            </w:rPr>
            <m:t>=</m:t>
          </m:r>
          <m:f>
            <m:fPr>
              <m:ctrlPr>
                <w:rPr>
                  <w:rFonts w:ascii="Cambria Math" w:hAnsi="Cambria Math"/>
                  <w:i/>
                  <w:vertAlign w:val="subscript"/>
                </w:rPr>
              </m:ctrlPr>
            </m:fPr>
            <m:num>
              <m:sSub>
                <m:sSubPr>
                  <m:ctrlPr>
                    <w:rPr>
                      <w:rFonts w:ascii="Cambria Math" w:hAnsi="Cambria Math"/>
                    </w:rPr>
                  </m:ctrlPr>
                </m:sSubPr>
                <m:e>
                  <m:r>
                    <m:rPr>
                      <m:sty m:val="p"/>
                    </m:rPr>
                    <w:rPr>
                      <w:rFonts w:ascii="Cambria Math"/>
                    </w:rPr>
                    <m:t>m</m:t>
                  </m:r>
                </m:e>
                <m:sub>
                  <m:r>
                    <m:rPr>
                      <m:sty m:val="p"/>
                    </m:rPr>
                    <w:rPr>
                      <w:rFonts w:ascii="Cambria Math"/>
                    </w:rPr>
                    <m:t>1</m:t>
                  </m:r>
                </m:sub>
              </m:sSub>
              <m:r>
                <w:rPr>
                  <w:vertAlign w:val="subscript"/>
                </w:rPr>
                <m:t>∙</m:t>
              </m:r>
              <m:r>
                <w:rPr>
                  <w:rFonts w:ascii="Cambria Math"/>
                  <w:vertAlign w:val="subscript"/>
                </w:rPr>
                <m:t>100</m:t>
              </m:r>
            </m:num>
            <m:den>
              <m:sSub>
                <m:sSubPr>
                  <m:ctrlPr>
                    <w:rPr>
                      <w:rFonts w:ascii="Cambria Math" w:hAnsi="Cambria Math"/>
                      <w:i/>
                      <w:vertAlign w:val="subscript"/>
                    </w:rPr>
                  </m:ctrlPr>
                </m:sSubPr>
                <m:e>
                  <m:r>
                    <w:rPr>
                      <w:rFonts w:ascii="Cambria Math" w:hAnsi="Cambria Math"/>
                      <w:vertAlign w:val="subscript"/>
                    </w:rPr>
                    <m:t>m</m:t>
                  </m:r>
                </m:e>
                <m:sub>
                  <m:r>
                    <w:rPr>
                      <w:rFonts w:ascii="Cambria Math"/>
                      <w:vertAlign w:val="subscript"/>
                    </w:rPr>
                    <m:t>2</m:t>
                  </m:r>
                </m:sub>
              </m:sSub>
            </m:den>
          </m:f>
        </m:oMath>
      </m:oMathPara>
    </w:p>
    <w:p w:rsidR="007E4BE5" w:rsidRPr="00014E32" w:rsidRDefault="007E4BE5" w:rsidP="00014E32">
      <w:pPr>
        <w:spacing w:line="360" w:lineRule="auto"/>
        <w:ind w:firstLine="709"/>
        <w:jc w:val="both"/>
        <w:rPr>
          <w:lang w:val="az-Latn-AZ"/>
        </w:rPr>
      </w:pPr>
      <w:r w:rsidRPr="00014E32">
        <w:rPr>
          <w:lang w:val="az-Latn-AZ"/>
        </w:rPr>
        <w:t xml:space="preserve">             </w:t>
      </w:r>
    </w:p>
    <w:p w:rsidR="007E4BE5" w:rsidRPr="00014E32" w:rsidRDefault="00E50A13" w:rsidP="00014E32">
      <w:pPr>
        <w:spacing w:line="360" w:lineRule="auto"/>
        <w:ind w:firstLine="709"/>
        <w:jc w:val="both"/>
        <w:rPr>
          <w:color w:val="000000"/>
          <w:lang w:val="en-US"/>
        </w:rPr>
      </w:pPr>
      <w:r w:rsidRPr="00014E32">
        <w:rPr>
          <w:color w:val="000000"/>
          <w:lang w:val="en-US"/>
        </w:rPr>
        <w:t>where</w:t>
      </w:r>
      <w:r w:rsidR="007E4BE5" w:rsidRPr="00014E32">
        <w:rPr>
          <w:color w:val="000000"/>
          <w:lang w:val="en-US"/>
        </w:rPr>
        <w:t> </w:t>
      </w:r>
      <w:r w:rsidR="007E4BE5" w:rsidRPr="00014E32">
        <w:rPr>
          <w:rStyle w:val="ft136"/>
          <w:i/>
          <w:iCs/>
          <w:color w:val="000000"/>
          <w:lang w:val="en-US"/>
        </w:rPr>
        <w:t>m</w:t>
      </w:r>
      <w:r w:rsidR="007E4BE5" w:rsidRPr="00014E32">
        <w:rPr>
          <w:rStyle w:val="ft145"/>
          <w:color w:val="000000"/>
          <w:lang w:val="en-US"/>
        </w:rPr>
        <w:t>1 </w:t>
      </w:r>
      <w:r w:rsidR="007E4BE5" w:rsidRPr="00014E32">
        <w:rPr>
          <w:color w:val="000000"/>
          <w:lang w:val="en-US"/>
        </w:rPr>
        <w:t xml:space="preserve">— </w:t>
      </w:r>
      <w:r w:rsidRPr="00014E32">
        <w:rPr>
          <w:color w:val="000000"/>
          <w:lang w:val="en-US"/>
        </w:rPr>
        <w:t>weight of impurity , g</w:t>
      </w:r>
      <w:r w:rsidR="007E4BE5" w:rsidRPr="00014E32">
        <w:rPr>
          <w:color w:val="000000"/>
          <w:lang w:val="en-US"/>
        </w:rPr>
        <w:t>;</w:t>
      </w:r>
    </w:p>
    <w:p w:rsidR="007E4BE5" w:rsidRPr="00014E32" w:rsidRDefault="007E4BE5" w:rsidP="00014E32">
      <w:pPr>
        <w:spacing w:line="360" w:lineRule="auto"/>
        <w:ind w:firstLine="709"/>
        <w:jc w:val="both"/>
        <w:rPr>
          <w:lang w:val="en-US"/>
        </w:rPr>
      </w:pPr>
      <w:r w:rsidRPr="00014E32">
        <w:rPr>
          <w:rStyle w:val="ft136"/>
          <w:i/>
          <w:iCs/>
          <w:color w:val="000000"/>
          <w:lang w:val="en-US"/>
        </w:rPr>
        <w:t>m</w:t>
      </w:r>
      <w:r w:rsidRPr="00014E32">
        <w:rPr>
          <w:rStyle w:val="ft145"/>
          <w:color w:val="000000"/>
          <w:lang w:val="en-US"/>
        </w:rPr>
        <w:t>2 </w:t>
      </w:r>
      <w:r w:rsidRPr="00014E32">
        <w:rPr>
          <w:color w:val="000000"/>
          <w:lang w:val="en-US"/>
        </w:rPr>
        <w:t xml:space="preserve">— </w:t>
      </w:r>
      <w:r w:rsidR="00E50A13" w:rsidRPr="00014E32">
        <w:rPr>
          <w:color w:val="000000"/>
          <w:lang w:val="en-US"/>
        </w:rPr>
        <w:t xml:space="preserve">sample weight of raw material </w:t>
      </w:r>
      <w:r w:rsidRPr="00014E32">
        <w:rPr>
          <w:color w:val="000000"/>
          <w:lang w:val="en-US"/>
        </w:rPr>
        <w:t xml:space="preserve">, </w:t>
      </w:r>
      <w:r w:rsidR="00E50A13" w:rsidRPr="00014E32">
        <w:rPr>
          <w:color w:val="000000"/>
          <w:lang w:val="en-US"/>
        </w:rPr>
        <w:t>g</w:t>
      </w:r>
      <w:r w:rsidRPr="00014E32">
        <w:rPr>
          <w:color w:val="000000"/>
          <w:lang w:val="en-US"/>
        </w:rPr>
        <w:t>.</w:t>
      </w:r>
      <w:r w:rsidRPr="00014E32">
        <w:rPr>
          <w:lang w:val="az-Latn-AZ"/>
        </w:rPr>
        <w:t xml:space="preserve">               </w:t>
      </w:r>
    </w:p>
    <w:p w:rsidR="007E4BE5" w:rsidRPr="00014E32" w:rsidRDefault="00345771" w:rsidP="00014E32">
      <w:pPr>
        <w:spacing w:line="360" w:lineRule="auto"/>
        <w:ind w:firstLine="709"/>
        <w:jc w:val="both"/>
        <w:rPr>
          <w:lang w:val="az-Latn-AZ"/>
        </w:rPr>
      </w:pPr>
      <w:r w:rsidRPr="00014E32">
        <w:rPr>
          <w:bCs/>
          <w:color w:val="000000"/>
          <w:lang w:val="az-Latn-AZ"/>
        </w:rPr>
        <w:t xml:space="preserve">Determination the degree of contamination by granary pests. </w:t>
      </w:r>
    </w:p>
    <w:p w:rsidR="00345771" w:rsidRPr="00014E32" w:rsidRDefault="00345771" w:rsidP="00014E32">
      <w:pPr>
        <w:spacing w:line="360" w:lineRule="auto"/>
        <w:ind w:firstLine="709"/>
        <w:jc w:val="both"/>
        <w:rPr>
          <w:lang w:val="az-Latn-AZ"/>
        </w:rPr>
      </w:pPr>
      <w:r w:rsidRPr="00014E32">
        <w:rPr>
          <w:lang w:val="az-Latn-AZ"/>
        </w:rPr>
        <w:t xml:space="preserve">Detection of granary pests in material </w:t>
      </w:r>
    </w:p>
    <w:p w:rsidR="007E4BE5" w:rsidRPr="00014E32" w:rsidRDefault="004F3559" w:rsidP="00014E32">
      <w:pPr>
        <w:spacing w:line="360" w:lineRule="auto"/>
        <w:ind w:firstLine="709"/>
        <w:jc w:val="both"/>
        <w:rPr>
          <w:lang w:val="az-Latn-AZ"/>
        </w:rPr>
      </w:pPr>
      <w:r w:rsidRPr="00014E32">
        <w:rPr>
          <w:color w:val="000000"/>
          <w:lang w:val="az-Latn-AZ"/>
        </w:rPr>
        <w:t xml:space="preserve">The special isolated analytical sample is used. </w:t>
      </w:r>
    </w:p>
    <w:p w:rsidR="007E4BE5" w:rsidRPr="00014E32" w:rsidRDefault="004F3559" w:rsidP="00014E32">
      <w:pPr>
        <w:spacing w:line="360" w:lineRule="auto"/>
        <w:ind w:firstLine="709"/>
        <w:jc w:val="both"/>
        <w:rPr>
          <w:lang w:val="az-Latn-AZ"/>
        </w:rPr>
      </w:pPr>
      <w:r w:rsidRPr="00014E32">
        <w:rPr>
          <w:lang w:val="en-US"/>
        </w:rPr>
        <w:t>Method</w:t>
      </w:r>
      <w:r w:rsidR="007E4BE5" w:rsidRPr="00014E32">
        <w:rPr>
          <w:lang w:val="az-Latn-AZ"/>
        </w:rPr>
        <w:t xml:space="preserve">. </w:t>
      </w:r>
      <w:r w:rsidRPr="00014E32">
        <w:rPr>
          <w:lang w:val="az-Latn-AZ"/>
        </w:rPr>
        <w:t xml:space="preserve">Analytical sample of plant raw material is </w:t>
      </w:r>
      <w:r w:rsidR="00BB018B" w:rsidRPr="00014E32">
        <w:rPr>
          <w:lang w:val="az-Latn-AZ"/>
        </w:rPr>
        <w:t>sieved</w:t>
      </w:r>
      <w:r w:rsidRPr="00014E32">
        <w:rPr>
          <w:lang w:val="az-Latn-AZ"/>
        </w:rPr>
        <w:t xml:space="preserve"> through a sieve</w:t>
      </w:r>
      <w:r w:rsidR="00BC65B0" w:rsidRPr="00014E32">
        <w:rPr>
          <w:lang w:val="az-Latn-AZ"/>
        </w:rPr>
        <w:t xml:space="preserve"> with a size of hole of 0,5 mm</w:t>
      </w:r>
      <w:r w:rsidR="007E4BE5" w:rsidRPr="00014E32">
        <w:rPr>
          <w:color w:val="000000"/>
          <w:lang w:val="az-Latn-AZ"/>
        </w:rPr>
        <w:t xml:space="preserve">. </w:t>
      </w:r>
      <w:r w:rsidR="00BB018B" w:rsidRPr="00014E32">
        <w:rPr>
          <w:color w:val="000000"/>
          <w:lang w:val="az-Latn-AZ"/>
        </w:rPr>
        <w:t xml:space="preserve">The presence of mites are checked in the raw material passed thorugh a sieve, the presence of moths, grinder, weevil and their larvae, live and dead insects </w:t>
      </w:r>
      <w:r w:rsidR="00BB018B" w:rsidRPr="00014E32">
        <w:rPr>
          <w:lang w:val="az-Latn-AZ"/>
        </w:rPr>
        <w:t>are checked in the raw material remai</w:t>
      </w:r>
      <w:r w:rsidR="00797E4F" w:rsidRPr="00014E32">
        <w:rPr>
          <w:lang w:val="az-Latn-AZ"/>
        </w:rPr>
        <w:t>ne</w:t>
      </w:r>
      <w:r w:rsidR="00BB018B" w:rsidRPr="00014E32">
        <w:rPr>
          <w:lang w:val="az-Latn-AZ"/>
        </w:rPr>
        <w:t xml:space="preserve">d in a sieve. </w:t>
      </w:r>
      <w:r w:rsidR="009E2EC5" w:rsidRPr="00014E32">
        <w:rPr>
          <w:lang w:val="az-Latn-AZ"/>
        </w:rPr>
        <w:t>The number of ticks is counted using a magnifying glass, the number of moths, its larvae, pupae and other pests - with the naked eye and using a magnifying glass.</w:t>
      </w:r>
      <w:r w:rsidR="00797E4F" w:rsidRPr="00014E32">
        <w:rPr>
          <w:color w:val="000000"/>
          <w:lang w:val="az-Latn-AZ"/>
        </w:rPr>
        <w:t xml:space="preserve"> </w:t>
      </w:r>
      <w:r w:rsidR="009E2EC5" w:rsidRPr="00014E32">
        <w:rPr>
          <w:color w:val="000000"/>
          <w:lang w:val="az-Latn-AZ"/>
        </w:rPr>
        <w:t xml:space="preserve">The number of found pests and their larvae is recounted for 1 kg of raw material and the degree of its contamination is established. </w:t>
      </w:r>
    </w:p>
    <w:p w:rsidR="00A56119" w:rsidRPr="00014E32" w:rsidRDefault="00A11A5F" w:rsidP="00014E32">
      <w:pPr>
        <w:spacing w:line="360" w:lineRule="auto"/>
        <w:ind w:firstLine="709"/>
        <w:jc w:val="both"/>
        <w:rPr>
          <w:lang w:val="en-US"/>
        </w:rPr>
      </w:pPr>
      <w:r w:rsidRPr="00014E32">
        <w:rPr>
          <w:color w:val="000000"/>
          <w:lang w:val="az-Latn-AZ"/>
        </w:rPr>
        <w:lastRenderedPageBreak/>
        <w:t xml:space="preserve">If there are no more 20 </w:t>
      </w:r>
      <w:r w:rsidR="001E0B1A" w:rsidRPr="00014E32">
        <w:rPr>
          <w:color w:val="000000"/>
          <w:lang w:val="az-Latn-AZ"/>
        </w:rPr>
        <w:t>mites</w:t>
      </w:r>
      <w:r w:rsidRPr="00014E32">
        <w:rPr>
          <w:color w:val="000000"/>
          <w:lang w:val="az-Latn-AZ"/>
        </w:rPr>
        <w:t xml:space="preserve"> in 1 kg of raw material  (</w:t>
      </w:r>
      <w:r w:rsidR="007E4BE5" w:rsidRPr="00014E32">
        <w:rPr>
          <w:rStyle w:val="ft181"/>
          <w:i/>
          <w:iCs/>
          <w:color w:val="000000"/>
          <w:lang w:val="az-Latn-AZ"/>
        </w:rPr>
        <w:t>Tyroglyphus farinae</w:t>
      </w:r>
      <w:r w:rsidRPr="00014E32">
        <w:rPr>
          <w:color w:val="000000"/>
          <w:lang w:val="az-Latn-AZ"/>
        </w:rPr>
        <w:t xml:space="preserve">, </w:t>
      </w:r>
      <w:r w:rsidR="007E4BE5" w:rsidRPr="00014E32">
        <w:rPr>
          <w:rStyle w:val="ft181"/>
          <w:i/>
          <w:iCs/>
          <w:color w:val="000000"/>
          <w:lang w:val="az-Latn-AZ"/>
        </w:rPr>
        <w:t>Glyciphagus destructor</w:t>
      </w:r>
      <w:r w:rsidRPr="00014E32">
        <w:rPr>
          <w:color w:val="000000"/>
          <w:lang w:val="az-Latn-AZ"/>
        </w:rPr>
        <w:t>,</w:t>
      </w:r>
      <w:r w:rsidR="007E4BE5" w:rsidRPr="00014E32">
        <w:rPr>
          <w:color w:val="000000"/>
          <w:lang w:val="az-Latn-AZ"/>
        </w:rPr>
        <w:t xml:space="preserve"> </w:t>
      </w:r>
      <w:r w:rsidR="007E4BE5" w:rsidRPr="00014E32">
        <w:rPr>
          <w:rStyle w:val="ft181"/>
          <w:i/>
          <w:iCs/>
          <w:color w:val="000000"/>
          <w:lang w:val="az-Latn-AZ"/>
        </w:rPr>
        <w:t>Сheyletus e</w:t>
      </w:r>
      <w:r w:rsidRPr="00014E32">
        <w:rPr>
          <w:rStyle w:val="ft181"/>
          <w:i/>
          <w:iCs/>
          <w:color w:val="000000"/>
          <w:lang w:val="az-Latn-AZ"/>
        </w:rPr>
        <w:t xml:space="preserve">ruditus, </w:t>
      </w:r>
      <w:r w:rsidRPr="00014E32">
        <w:rPr>
          <w:i/>
          <w:lang w:val="az-Latn-AZ"/>
        </w:rPr>
        <w:t>c</w:t>
      </w:r>
      <w:r w:rsidR="007E4BE5" w:rsidRPr="00014E32">
        <w:rPr>
          <w:i/>
          <w:lang w:val="az-Latn-AZ"/>
        </w:rPr>
        <w:t>arpoglyphus lactis</w:t>
      </w:r>
      <w:r w:rsidR="00BA66E1" w:rsidRPr="00014E32">
        <w:rPr>
          <w:i/>
          <w:lang w:val="az-Latn-AZ"/>
        </w:rPr>
        <w:t xml:space="preserve"> </w:t>
      </w:r>
      <w:r w:rsidRPr="00014E32">
        <w:rPr>
          <w:lang w:val="az-Latn-AZ"/>
        </w:rPr>
        <w:t xml:space="preserve">and oth) the contamination of raw material </w:t>
      </w:r>
      <w:r w:rsidR="001E0B1A" w:rsidRPr="00014E32">
        <w:rPr>
          <w:lang w:val="az-Latn-AZ"/>
        </w:rPr>
        <w:t>is referred</w:t>
      </w:r>
      <w:r w:rsidRPr="00014E32">
        <w:rPr>
          <w:lang w:val="az-Latn-AZ"/>
        </w:rPr>
        <w:t xml:space="preserve"> to </w:t>
      </w:r>
      <w:r w:rsidR="007E4BE5" w:rsidRPr="00014E32">
        <w:rPr>
          <w:lang w:val="az-Latn-AZ"/>
        </w:rPr>
        <w:t xml:space="preserve"> I</w:t>
      </w:r>
      <w:r w:rsidRPr="00014E32">
        <w:rPr>
          <w:lang w:val="az-Latn-AZ"/>
        </w:rPr>
        <w:t xml:space="preserve"> degree, the presence of more than 20 </w:t>
      </w:r>
      <w:r w:rsidR="001E0B1A" w:rsidRPr="00014E32">
        <w:rPr>
          <w:lang w:val="az-Latn-AZ"/>
        </w:rPr>
        <w:t>mites</w:t>
      </w:r>
      <w:r w:rsidRPr="00014E32">
        <w:rPr>
          <w:lang w:val="az-Latn-AZ"/>
        </w:rPr>
        <w:t xml:space="preserve"> freely moving along the surface of the raw material and not forming continuous masses - to the second degree,</w:t>
      </w:r>
      <w:r w:rsidR="007E4BE5" w:rsidRPr="00014E32">
        <w:rPr>
          <w:lang w:val="az-Latn-AZ"/>
        </w:rPr>
        <w:t xml:space="preserve"> </w:t>
      </w:r>
      <w:r w:rsidRPr="00014E32">
        <w:rPr>
          <w:lang w:val="az-Latn-AZ"/>
        </w:rPr>
        <w:t xml:space="preserve">if there are many </w:t>
      </w:r>
      <w:r w:rsidR="001E0B1A" w:rsidRPr="00014E32">
        <w:rPr>
          <w:lang w:val="az-Latn-AZ"/>
        </w:rPr>
        <w:t>mites</w:t>
      </w:r>
      <w:r w:rsidRPr="00014E32">
        <w:rPr>
          <w:lang w:val="az-Latn-AZ"/>
        </w:rPr>
        <w:t xml:space="preserve">, they form continuous felt masses, their movement is difficult - to the third degree. </w:t>
      </w:r>
    </w:p>
    <w:p w:rsidR="007E4BE5" w:rsidRPr="00014E32" w:rsidRDefault="00002677" w:rsidP="00014E32">
      <w:pPr>
        <w:spacing w:line="360" w:lineRule="auto"/>
        <w:ind w:firstLine="709"/>
        <w:jc w:val="both"/>
        <w:rPr>
          <w:lang w:val="az-Latn-AZ"/>
        </w:rPr>
      </w:pPr>
      <w:r w:rsidRPr="00014E32">
        <w:rPr>
          <w:lang w:val="az-Latn-AZ"/>
        </w:rPr>
        <w:t xml:space="preserve">If there are no more 5 </w:t>
      </w:r>
      <w:r w:rsidRPr="00014E32">
        <w:rPr>
          <w:shd w:val="clear" w:color="auto" w:fill="FFFFFF"/>
          <w:lang w:val="az-Latn-AZ"/>
        </w:rPr>
        <w:t>wolf </w:t>
      </w:r>
      <w:r w:rsidRPr="00014E32">
        <w:rPr>
          <w:rStyle w:val="afa"/>
          <w:bCs/>
          <w:i w:val="0"/>
          <w:iCs w:val="0"/>
          <w:shd w:val="clear" w:color="auto" w:fill="FFFFFF"/>
          <w:lang w:val="az-Latn-AZ"/>
        </w:rPr>
        <w:t>moth</w:t>
      </w:r>
      <w:r w:rsidRPr="00014E32">
        <w:rPr>
          <w:shd w:val="clear" w:color="auto" w:fill="FFFFFF"/>
          <w:lang w:val="az-Latn-AZ"/>
        </w:rPr>
        <w:t> (</w:t>
      </w:r>
      <w:r w:rsidRPr="00014E32">
        <w:rPr>
          <w:rStyle w:val="afa"/>
          <w:bCs/>
          <w:i w:val="0"/>
          <w:iCs w:val="0"/>
          <w:shd w:val="clear" w:color="auto" w:fill="FFFFFF"/>
          <w:lang w:val="az-Latn-AZ"/>
        </w:rPr>
        <w:t>Tinea granella</w:t>
      </w:r>
      <w:r w:rsidRPr="00014E32">
        <w:rPr>
          <w:shd w:val="clear" w:color="auto" w:fill="FFFFFF"/>
          <w:lang w:val="az-Latn-AZ"/>
        </w:rPr>
        <w:t>) and its larvae</w:t>
      </w:r>
      <w:r w:rsidR="00DD7F98" w:rsidRPr="00014E32">
        <w:rPr>
          <w:shd w:val="clear" w:color="auto" w:fill="FFFFFF"/>
          <w:lang w:val="az-Latn-AZ"/>
        </w:rPr>
        <w:t xml:space="preserve">, drugstore beetle </w:t>
      </w:r>
      <w:r w:rsidR="00DD7F98" w:rsidRPr="00014E32">
        <w:rPr>
          <w:lang w:val="az-Latn-AZ"/>
        </w:rPr>
        <w:t>(</w:t>
      </w:r>
      <w:r w:rsidR="00DD7F98" w:rsidRPr="00014E32">
        <w:rPr>
          <w:i/>
          <w:lang w:val="az-Latn-AZ"/>
        </w:rPr>
        <w:t>Sidotrepa panicea</w:t>
      </w:r>
      <w:r w:rsidR="00DD7F98" w:rsidRPr="00014E32">
        <w:rPr>
          <w:lang w:val="az-Latn-AZ"/>
        </w:rPr>
        <w:t>)</w:t>
      </w:r>
      <w:r w:rsidR="00DD7F98" w:rsidRPr="00014E32">
        <w:rPr>
          <w:shd w:val="clear" w:color="auto" w:fill="FFFFFF"/>
          <w:lang w:val="az-Latn-AZ"/>
        </w:rPr>
        <w:t>, and oth.</w:t>
      </w:r>
      <w:r w:rsidRPr="00014E32">
        <w:rPr>
          <w:shd w:val="clear" w:color="auto" w:fill="FFFFFF"/>
          <w:lang w:val="az-Latn-AZ"/>
        </w:rPr>
        <w:t xml:space="preserve"> in 1 kg of raw material,. th</w:t>
      </w:r>
      <w:r w:rsidR="00FA1C1A" w:rsidRPr="00014E32">
        <w:rPr>
          <w:shd w:val="clear" w:color="auto" w:fill="FFFFFF"/>
          <w:lang w:val="az-Latn-AZ"/>
        </w:rPr>
        <w:t xml:space="preserve">e contamination of material is referred to I degree, 6-10 pests – </w:t>
      </w:r>
      <w:r w:rsidR="00DD7F98" w:rsidRPr="00014E32">
        <w:rPr>
          <w:shd w:val="clear" w:color="auto" w:fill="FFFFFF"/>
          <w:lang w:val="az-Latn-AZ"/>
        </w:rPr>
        <w:t xml:space="preserve">to </w:t>
      </w:r>
      <w:r w:rsidR="00FA1C1A" w:rsidRPr="00014E32">
        <w:rPr>
          <w:shd w:val="clear" w:color="auto" w:fill="FFFFFF"/>
          <w:lang w:val="az-Latn-AZ"/>
        </w:rPr>
        <w:t>II degree, more than 10 pests –</w:t>
      </w:r>
      <w:r w:rsidR="00DD7F98" w:rsidRPr="00014E32">
        <w:rPr>
          <w:shd w:val="clear" w:color="auto" w:fill="FFFFFF"/>
          <w:lang w:val="az-Latn-AZ"/>
        </w:rPr>
        <w:t xml:space="preserve"> to </w:t>
      </w:r>
      <w:r w:rsidR="00FA1C1A" w:rsidRPr="00014E32">
        <w:rPr>
          <w:shd w:val="clear" w:color="auto" w:fill="FFFFFF"/>
          <w:lang w:val="az-Latn-AZ"/>
        </w:rPr>
        <w:t xml:space="preserve"> III degree</w:t>
      </w:r>
      <w:r w:rsidR="00FA1C1A" w:rsidRPr="00014E32">
        <w:rPr>
          <w:color w:val="545454"/>
          <w:shd w:val="clear" w:color="auto" w:fill="FFFFFF"/>
          <w:lang w:val="az-Latn-AZ"/>
        </w:rPr>
        <w:t xml:space="preserve">. </w:t>
      </w:r>
    </w:p>
    <w:p w:rsidR="007E4BE5" w:rsidRPr="00014E32" w:rsidRDefault="00891CE7" w:rsidP="00014E32">
      <w:pPr>
        <w:spacing w:line="360" w:lineRule="auto"/>
        <w:ind w:firstLine="709"/>
        <w:jc w:val="both"/>
        <w:rPr>
          <w:lang w:val="az-Cyrl-AZ"/>
        </w:rPr>
      </w:pPr>
      <w:r w:rsidRPr="00014E32">
        <w:rPr>
          <w:color w:val="000000"/>
          <w:lang w:val="az-Latn-AZ"/>
        </w:rPr>
        <w:t>If the pests are found in medicinal plant material, it is</w:t>
      </w:r>
      <w:r w:rsidR="0078020D" w:rsidRPr="00014E32">
        <w:rPr>
          <w:color w:val="000000"/>
          <w:lang w:val="az-Latn-AZ"/>
        </w:rPr>
        <w:t xml:space="preserve"> subjected to disinfestation, after it is sieved through  a sieve with a  size of </w:t>
      </w:r>
      <w:r w:rsidR="00C95732" w:rsidRPr="00014E32">
        <w:rPr>
          <w:color w:val="000000"/>
          <w:lang w:val="az-Latn-AZ"/>
        </w:rPr>
        <w:t xml:space="preserve">hole of </w:t>
      </w:r>
      <w:r w:rsidR="0078020D" w:rsidRPr="00014E32">
        <w:rPr>
          <w:color w:val="000000"/>
          <w:lang w:val="az-Latn-AZ"/>
        </w:rPr>
        <w:t>0,5 mm (</w:t>
      </w:r>
      <w:r w:rsidRPr="00014E32">
        <w:rPr>
          <w:color w:val="000000"/>
          <w:lang w:val="az-Latn-AZ"/>
        </w:rPr>
        <w:t xml:space="preserve"> </w:t>
      </w:r>
      <w:r w:rsidR="0078020D" w:rsidRPr="00014E32">
        <w:rPr>
          <w:color w:val="000000"/>
          <w:lang w:val="az-Latn-AZ"/>
        </w:rPr>
        <w:t xml:space="preserve">contaminated with ticks), or with a hole </w:t>
      </w:r>
      <w:r w:rsidR="00586D8C" w:rsidRPr="00014E32">
        <w:rPr>
          <w:color w:val="000000"/>
          <w:lang w:val="az-Latn-AZ"/>
        </w:rPr>
        <w:t xml:space="preserve">3 mm in </w:t>
      </w:r>
      <w:r w:rsidR="0078020D" w:rsidRPr="00014E32">
        <w:rPr>
          <w:color w:val="000000"/>
          <w:lang w:val="az-Latn-AZ"/>
        </w:rPr>
        <w:t xml:space="preserve">diameter (contaminated with other pests). </w:t>
      </w:r>
    </w:p>
    <w:p w:rsidR="007E4BE5" w:rsidRPr="00014E32" w:rsidRDefault="006E34C5" w:rsidP="00014E32">
      <w:pPr>
        <w:spacing w:line="360" w:lineRule="auto"/>
        <w:ind w:firstLine="709"/>
        <w:jc w:val="both"/>
        <w:rPr>
          <w:lang w:val="az-Latn-AZ"/>
        </w:rPr>
      </w:pPr>
      <w:r w:rsidRPr="00014E32">
        <w:rPr>
          <w:color w:val="000000"/>
          <w:lang w:val="az-Cyrl-AZ"/>
        </w:rPr>
        <w:t>After the raw material is treated, it is used depending on the</w:t>
      </w:r>
      <w:r w:rsidR="002919C6" w:rsidRPr="00014E32">
        <w:rPr>
          <w:color w:val="000000"/>
          <w:lang w:val="en-US"/>
        </w:rPr>
        <w:t xml:space="preserve"> degree of</w:t>
      </w:r>
      <w:r w:rsidRPr="00014E32">
        <w:rPr>
          <w:color w:val="000000"/>
          <w:lang w:val="az-Cyrl-AZ"/>
        </w:rPr>
        <w:t xml:space="preserve"> </w:t>
      </w:r>
      <w:r w:rsidRPr="00014E32">
        <w:rPr>
          <w:color w:val="000000"/>
          <w:lang w:val="en-US"/>
        </w:rPr>
        <w:t>contamination</w:t>
      </w:r>
      <w:r w:rsidR="002919C6" w:rsidRPr="00014E32">
        <w:rPr>
          <w:color w:val="000000"/>
          <w:lang w:val="en-US"/>
        </w:rPr>
        <w:t xml:space="preserve">. </w:t>
      </w:r>
      <w:r w:rsidR="0047364A" w:rsidRPr="00014E32">
        <w:rPr>
          <w:color w:val="000000"/>
          <w:lang w:val="en-US"/>
        </w:rPr>
        <w:t xml:space="preserve">At 1 degree of contamination the raw material can be admitted to medical use, at 2 degree of contamination and in exceptional cases at 3 degree of contamination the raw material can be used for the treatment in order to obtain individual substances. </w:t>
      </w:r>
    </w:p>
    <w:p w:rsidR="00AB40DD" w:rsidRPr="00014E32" w:rsidRDefault="00AB40DD" w:rsidP="00014E32">
      <w:pPr>
        <w:spacing w:line="360" w:lineRule="auto"/>
        <w:ind w:firstLine="709"/>
        <w:jc w:val="both"/>
        <w:rPr>
          <w:lang w:val="en-US"/>
        </w:rPr>
      </w:pPr>
      <w:r w:rsidRPr="00014E32">
        <w:rPr>
          <w:lang w:val="en-US"/>
        </w:rPr>
        <w:t xml:space="preserve">The determination of </w:t>
      </w:r>
      <w:r w:rsidR="008D568C" w:rsidRPr="00014E32">
        <w:rPr>
          <w:lang w:val="en-US"/>
        </w:rPr>
        <w:t xml:space="preserve">the ash </w:t>
      </w:r>
      <w:r w:rsidRPr="00014E32">
        <w:rPr>
          <w:lang w:val="en-US"/>
        </w:rPr>
        <w:t xml:space="preserve"> in medicinal raw material. </w:t>
      </w:r>
    </w:p>
    <w:p w:rsidR="007E4BE5" w:rsidRPr="00014E32" w:rsidRDefault="00AB40DD" w:rsidP="00014E32">
      <w:pPr>
        <w:spacing w:line="360" w:lineRule="auto"/>
        <w:ind w:firstLine="709"/>
        <w:jc w:val="both"/>
        <w:rPr>
          <w:lang w:val="en-US"/>
        </w:rPr>
      </w:pPr>
      <w:r w:rsidRPr="00014E32">
        <w:rPr>
          <w:lang w:val="en-US"/>
        </w:rPr>
        <w:t>Ash is non-combustible inorganic residue obtained after burning and calcination of raw material</w:t>
      </w:r>
      <w:r w:rsidR="007E4BE5" w:rsidRPr="00014E32">
        <w:rPr>
          <w:lang w:val="az-Latn-AZ"/>
        </w:rPr>
        <w:t>.</w:t>
      </w:r>
      <w:r w:rsidR="00973899" w:rsidRPr="00014E32">
        <w:rPr>
          <w:lang w:val="az-Latn-AZ"/>
        </w:rPr>
        <w:t xml:space="preserve"> There are t</w:t>
      </w:r>
      <w:r w:rsidR="00973899" w:rsidRPr="00014E32">
        <w:rPr>
          <w:color w:val="000000"/>
          <w:lang w:val="en-US"/>
        </w:rPr>
        <w:t>he total ash and the ash insoluble in 10 % solution of hydrochloric acid.</w:t>
      </w:r>
      <w:r w:rsidR="007E4BE5" w:rsidRPr="00014E32">
        <w:rPr>
          <w:lang w:val="en-US"/>
        </w:rPr>
        <w:t xml:space="preserve"> </w:t>
      </w:r>
      <w:r w:rsidR="00595E07" w:rsidRPr="00014E32">
        <w:rPr>
          <w:lang w:val="en-US"/>
        </w:rPr>
        <w:t xml:space="preserve">The total ash </w:t>
      </w:r>
      <w:r w:rsidR="00595E07" w:rsidRPr="00014E32">
        <w:rPr>
          <w:color w:val="000000"/>
          <w:lang w:val="en-US"/>
        </w:rPr>
        <w:t xml:space="preserve"> is the amount of mineral substances, specific for the plant, and extraneous mineral impurities (sand, soil), caught into the raw material while collecting and drying. </w:t>
      </w:r>
    </w:p>
    <w:p w:rsidR="007E4BE5" w:rsidRPr="00014E32" w:rsidRDefault="008D568C" w:rsidP="00014E32">
      <w:pPr>
        <w:spacing w:line="360" w:lineRule="auto"/>
        <w:ind w:firstLine="709"/>
        <w:jc w:val="both"/>
        <w:rPr>
          <w:lang w:val="en-US"/>
        </w:rPr>
      </w:pPr>
      <w:r w:rsidRPr="00014E32">
        <w:rPr>
          <w:bCs/>
          <w:lang w:val="en-US"/>
        </w:rPr>
        <w:t xml:space="preserve">Ash insoluble in 10% hydrochloric acid </w:t>
      </w:r>
      <w:r w:rsidR="004837D3" w:rsidRPr="00014E32">
        <w:rPr>
          <w:lang w:val="en-US"/>
        </w:rPr>
        <w:t xml:space="preserve"> is a fireproof residue obtained after processing the total ash with hydrochloric acid and mainly consisting of silica. </w:t>
      </w:r>
      <w:r w:rsidR="006118D0" w:rsidRPr="00014E32">
        <w:rPr>
          <w:lang w:val="en-US"/>
        </w:rPr>
        <w:t>High</w:t>
      </w:r>
      <w:r w:rsidR="008936A6" w:rsidRPr="00014E32">
        <w:rPr>
          <w:color w:val="000000"/>
          <w:lang w:val="en-US"/>
        </w:rPr>
        <w:t xml:space="preserve">er content of </w:t>
      </w:r>
      <w:r w:rsidR="008936A6" w:rsidRPr="00014E32">
        <w:rPr>
          <w:bCs/>
          <w:lang w:val="en-US"/>
        </w:rPr>
        <w:t>acid insoluble ash</w:t>
      </w:r>
      <w:r w:rsidRPr="00014E32">
        <w:rPr>
          <w:bCs/>
          <w:lang w:val="en-US"/>
        </w:rPr>
        <w:t xml:space="preserve"> </w:t>
      </w:r>
      <w:r w:rsidR="008F789F" w:rsidRPr="00014E32">
        <w:rPr>
          <w:color w:val="000000"/>
          <w:lang w:val="en-US"/>
        </w:rPr>
        <w:t xml:space="preserve">indicates the significant amount of mineral impurities in medicinal plant material. </w:t>
      </w:r>
    </w:p>
    <w:p w:rsidR="007E4BE5" w:rsidRPr="00014E32" w:rsidRDefault="000A09A5" w:rsidP="00014E32">
      <w:pPr>
        <w:spacing w:line="360" w:lineRule="auto"/>
        <w:ind w:firstLine="709"/>
        <w:jc w:val="both"/>
        <w:rPr>
          <w:b/>
          <w:color w:val="000000"/>
          <w:lang w:val="en-US"/>
        </w:rPr>
      </w:pPr>
      <w:r w:rsidRPr="00014E32">
        <w:rPr>
          <w:lang w:val="en-US"/>
        </w:rPr>
        <w:t xml:space="preserve">The determination of ash </w:t>
      </w:r>
      <w:r w:rsidR="007E4BE5" w:rsidRPr="00014E32">
        <w:rPr>
          <w:lang w:val="az-Latn-AZ"/>
        </w:rPr>
        <w:t>(</w:t>
      </w:r>
      <w:r w:rsidR="007E4BE5" w:rsidRPr="00014E32">
        <w:rPr>
          <w:rStyle w:val="ft135"/>
          <w:bCs/>
          <w:color w:val="000000"/>
          <w:lang w:val="en-US"/>
        </w:rPr>
        <w:t> </w:t>
      </w:r>
      <w:r w:rsidRPr="00014E32">
        <w:rPr>
          <w:rStyle w:val="ft134"/>
          <w:bCs/>
          <w:iCs/>
          <w:color w:val="000000"/>
          <w:lang w:val="en-US"/>
        </w:rPr>
        <w:t>Method</w:t>
      </w:r>
      <w:r w:rsidR="007E4BE5" w:rsidRPr="00014E32">
        <w:rPr>
          <w:rStyle w:val="ft134"/>
          <w:bCs/>
          <w:iCs/>
          <w:color w:val="000000"/>
          <w:lang w:val="en-US"/>
        </w:rPr>
        <w:t> </w:t>
      </w:r>
      <w:r w:rsidR="007E4BE5" w:rsidRPr="00014E32">
        <w:rPr>
          <w:color w:val="000000"/>
          <w:lang w:val="en-US"/>
        </w:rPr>
        <w:t>(</w:t>
      </w:r>
      <w:r w:rsidRPr="00014E32">
        <w:rPr>
          <w:color w:val="000000"/>
          <w:lang w:val="en-US"/>
        </w:rPr>
        <w:t>SPh</w:t>
      </w:r>
      <w:r w:rsidR="007E4BE5" w:rsidRPr="00014E32">
        <w:rPr>
          <w:color w:val="000000"/>
          <w:lang w:val="en-US"/>
        </w:rPr>
        <w:t xml:space="preserve"> </w:t>
      </w:r>
      <w:r w:rsidR="007E4BE5" w:rsidRPr="00014E32">
        <w:rPr>
          <w:color w:val="000000"/>
        </w:rPr>
        <w:t>Х</w:t>
      </w:r>
      <w:r w:rsidR="007E4BE5" w:rsidRPr="00014E32">
        <w:rPr>
          <w:color w:val="000000"/>
          <w:lang w:val="en-US"/>
        </w:rPr>
        <w:t xml:space="preserve">I, </w:t>
      </w:r>
      <w:r w:rsidRPr="00014E32">
        <w:rPr>
          <w:color w:val="000000"/>
          <w:lang w:val="en-US"/>
        </w:rPr>
        <w:t>edit</w:t>
      </w:r>
      <w:r w:rsidR="007E4BE5" w:rsidRPr="00014E32">
        <w:rPr>
          <w:color w:val="000000"/>
          <w:lang w:val="en-US"/>
        </w:rPr>
        <w:t xml:space="preserve">. 2, </w:t>
      </w:r>
      <w:r w:rsidRPr="00014E32">
        <w:rPr>
          <w:color w:val="000000"/>
          <w:lang w:val="en-US"/>
        </w:rPr>
        <w:t>p</w:t>
      </w:r>
      <w:r w:rsidR="007E4BE5" w:rsidRPr="00014E32">
        <w:rPr>
          <w:color w:val="000000"/>
          <w:lang w:val="en-US"/>
        </w:rPr>
        <w:t xml:space="preserve">. 24).  </w:t>
      </w:r>
      <w:r w:rsidRPr="00014E32">
        <w:rPr>
          <w:color w:val="000000"/>
          <w:lang w:val="en-US"/>
        </w:rPr>
        <w:t xml:space="preserve">Sample number 3 is crushed and sieved through a sieve with a size of the hole of 2 mm. About 5,0 g (accurately weigh) of raw material is placed in a precalcined to constant weight porcelain, quartz or platinum crucible  </w:t>
      </w:r>
      <w:r w:rsidR="007E4BE5" w:rsidRPr="00014E32">
        <w:rPr>
          <w:color w:val="000000"/>
          <w:lang w:val="en-US"/>
        </w:rPr>
        <w:t xml:space="preserve"> </w:t>
      </w:r>
    </w:p>
    <w:p w:rsidR="007E4BE5" w:rsidRPr="00014E32" w:rsidRDefault="007E4BE5" w:rsidP="00014E32">
      <w:pPr>
        <w:spacing w:line="360" w:lineRule="auto"/>
        <w:ind w:firstLine="709"/>
        <w:jc w:val="both"/>
        <w:rPr>
          <w:lang w:val="az-Latn-AZ"/>
        </w:rPr>
      </w:pPr>
      <w:r w:rsidRPr="00014E32">
        <w:rPr>
          <w:color w:val="000000"/>
          <w:lang w:val="en-US"/>
        </w:rPr>
        <w:t> </w:t>
      </w:r>
      <w:r w:rsidRPr="00014E32">
        <w:rPr>
          <w:lang w:val="az-Latn-AZ"/>
        </w:rPr>
        <w:t xml:space="preserve"> </w:t>
      </w:r>
    </w:p>
    <w:p w:rsidR="00C10A4C" w:rsidRPr="00014E32" w:rsidRDefault="006529FB" w:rsidP="00014E32">
      <w:pPr>
        <w:spacing w:line="360" w:lineRule="auto"/>
        <w:ind w:firstLine="709"/>
        <w:jc w:val="both"/>
        <w:rPr>
          <w:color w:val="000000"/>
          <w:lang w:val="az-Latn-AZ"/>
        </w:rPr>
      </w:pPr>
      <w:r w:rsidRPr="00014E32">
        <w:rPr>
          <w:color w:val="000000"/>
          <w:lang w:val="az-Latn-AZ"/>
        </w:rPr>
        <w:t xml:space="preserve">A plant material  is carefully fused </w:t>
      </w:r>
      <w:r w:rsidR="006752FA" w:rsidRPr="00014E32">
        <w:rPr>
          <w:color w:val="000000"/>
          <w:lang w:val="az-Latn-AZ"/>
        </w:rPr>
        <w:t xml:space="preserve">in the crucible </w:t>
      </w:r>
      <w:r w:rsidRPr="00014E32">
        <w:rPr>
          <w:color w:val="000000"/>
          <w:lang w:val="az-Latn-AZ"/>
        </w:rPr>
        <w:t xml:space="preserve">over </w:t>
      </w:r>
      <w:r w:rsidR="006752FA" w:rsidRPr="00014E32">
        <w:rPr>
          <w:color w:val="000000"/>
          <w:lang w:val="az-Latn-AZ"/>
        </w:rPr>
        <w:t xml:space="preserve">a </w:t>
      </w:r>
      <w:r w:rsidRPr="00014E32">
        <w:rPr>
          <w:color w:val="000000"/>
          <w:lang w:val="az-Latn-AZ"/>
        </w:rPr>
        <w:t xml:space="preserve">weak flame of the burner or on an electric plate on which an asbestos mesh is placed. </w:t>
      </w:r>
    </w:p>
    <w:p w:rsidR="007E4BE5" w:rsidRPr="00014E32" w:rsidRDefault="00ED798D" w:rsidP="00014E32">
      <w:pPr>
        <w:spacing w:line="360" w:lineRule="auto"/>
        <w:ind w:firstLine="709"/>
        <w:jc w:val="both"/>
        <w:rPr>
          <w:lang w:val="az-Latn-AZ"/>
        </w:rPr>
      </w:pPr>
      <w:r w:rsidRPr="00014E32">
        <w:rPr>
          <w:color w:val="000000"/>
          <w:lang w:val="az-Latn-AZ"/>
        </w:rPr>
        <w:t xml:space="preserve">After complete carbonization, the crucible is transferred to a muffle furnace to fuse the coal and </w:t>
      </w:r>
      <w:r w:rsidR="00C10A4C" w:rsidRPr="00014E32">
        <w:rPr>
          <w:color w:val="000000"/>
          <w:lang w:val="az-Latn-AZ"/>
        </w:rPr>
        <w:t>calcine the residue completely.</w:t>
      </w:r>
      <w:r w:rsidRPr="00014E32">
        <w:rPr>
          <w:color w:val="000000"/>
          <w:lang w:val="az-Latn-AZ"/>
        </w:rPr>
        <w:t xml:space="preserve"> </w:t>
      </w:r>
    </w:p>
    <w:p w:rsidR="007E4BE5" w:rsidRPr="00014E32" w:rsidRDefault="00ED798D" w:rsidP="00014E32">
      <w:pPr>
        <w:pStyle w:val="p22"/>
        <w:spacing w:before="0" w:beforeAutospacing="0" w:after="0" w:afterAutospacing="0" w:line="360" w:lineRule="auto"/>
        <w:ind w:firstLine="345"/>
        <w:jc w:val="both"/>
        <w:rPr>
          <w:color w:val="000000"/>
          <w:lang w:val="az-Latn-AZ"/>
        </w:rPr>
      </w:pPr>
      <w:r w:rsidRPr="00014E32">
        <w:rPr>
          <w:color w:val="000000"/>
          <w:lang w:val="az-Latn-AZ"/>
        </w:rPr>
        <w:t xml:space="preserve">Calcination is carried out </w:t>
      </w:r>
      <w:r w:rsidR="00E32F28" w:rsidRPr="00014E32">
        <w:rPr>
          <w:color w:val="000000"/>
          <w:lang w:val="az-Latn-AZ"/>
        </w:rPr>
        <w:t>at a red heat</w:t>
      </w:r>
      <w:r w:rsidRPr="00014E32">
        <w:rPr>
          <w:color w:val="000000"/>
          <w:lang w:val="az-Latn-AZ"/>
        </w:rPr>
        <w:t xml:space="preserve"> (350-500 ° C) to constant </w:t>
      </w:r>
      <w:r w:rsidR="00E32F28" w:rsidRPr="00014E32">
        <w:rPr>
          <w:color w:val="000000"/>
          <w:lang w:val="az-Latn-AZ"/>
        </w:rPr>
        <w:t>weight</w:t>
      </w:r>
      <w:r w:rsidRPr="00014E32">
        <w:rPr>
          <w:color w:val="000000"/>
          <w:lang w:val="az-Latn-AZ"/>
        </w:rPr>
        <w:t xml:space="preserve">, avoiding </w:t>
      </w:r>
      <w:r w:rsidR="00377231" w:rsidRPr="00014E32">
        <w:rPr>
          <w:color w:val="000000"/>
          <w:lang w:val="az-Latn-AZ"/>
        </w:rPr>
        <w:t xml:space="preserve">ash fusion </w:t>
      </w:r>
      <w:r w:rsidRPr="00014E32">
        <w:rPr>
          <w:color w:val="000000"/>
          <w:lang w:val="az-Latn-AZ"/>
        </w:rPr>
        <w:t xml:space="preserve">and sintering it with the walls of the crucible.  </w:t>
      </w:r>
      <w:r w:rsidR="008331BA" w:rsidRPr="00014E32">
        <w:rPr>
          <w:lang w:val="az-Latn-AZ"/>
        </w:rPr>
        <w:t>At the end of the calcination thr crucibles are cooled during 2 hours, then they are placed into dessicator, anhydrous calcium chloride is present at the bottom of desiccator, then they are cooled and wieghed.</w:t>
      </w:r>
      <w:r w:rsidR="007E4BE5" w:rsidRPr="00014E32">
        <w:rPr>
          <w:color w:val="000000"/>
          <w:lang w:val="az-Latn-AZ"/>
        </w:rPr>
        <w:t>.</w:t>
      </w:r>
    </w:p>
    <w:p w:rsidR="007E4BE5" w:rsidRPr="00014E32" w:rsidRDefault="007223AB" w:rsidP="00014E32">
      <w:pPr>
        <w:spacing w:line="360" w:lineRule="auto"/>
        <w:ind w:firstLine="709"/>
        <w:jc w:val="both"/>
        <w:rPr>
          <w:lang w:val="en-US"/>
        </w:rPr>
      </w:pPr>
      <w:r w:rsidRPr="00014E32">
        <w:rPr>
          <w:shd w:val="clear" w:color="auto" w:fill="FFFFFF"/>
          <w:lang w:val="en-US"/>
        </w:rPr>
        <w:lastRenderedPageBreak/>
        <w:t>The weight is </w:t>
      </w:r>
      <w:r w:rsidRPr="00014E32">
        <w:rPr>
          <w:rStyle w:val="afa"/>
          <w:bCs/>
          <w:i w:val="0"/>
          <w:iCs w:val="0"/>
          <w:shd w:val="clear" w:color="auto" w:fill="FFFFFF"/>
          <w:lang w:val="en-US"/>
        </w:rPr>
        <w:t>considered</w:t>
      </w:r>
      <w:r w:rsidRPr="00014E32">
        <w:rPr>
          <w:shd w:val="clear" w:color="auto" w:fill="FFFFFF"/>
          <w:lang w:val="en-US"/>
        </w:rPr>
        <w:t> to be </w:t>
      </w:r>
      <w:r w:rsidRPr="00014E32">
        <w:rPr>
          <w:rStyle w:val="afa"/>
          <w:bCs/>
          <w:i w:val="0"/>
          <w:iCs w:val="0"/>
          <w:shd w:val="clear" w:color="auto" w:fill="FFFFFF"/>
          <w:lang w:val="en-US"/>
        </w:rPr>
        <w:t>constant when</w:t>
      </w:r>
      <w:r w:rsidRPr="00014E32">
        <w:rPr>
          <w:shd w:val="clear" w:color="auto" w:fill="FFFFFF"/>
          <w:lang w:val="en-US"/>
        </w:rPr>
        <w:t> the </w:t>
      </w:r>
      <w:r w:rsidRPr="00014E32">
        <w:rPr>
          <w:rStyle w:val="afa"/>
          <w:bCs/>
          <w:i w:val="0"/>
          <w:iCs w:val="0"/>
          <w:shd w:val="clear" w:color="auto" w:fill="FFFFFF"/>
          <w:lang w:val="en-US"/>
        </w:rPr>
        <w:t>difference between two</w:t>
      </w:r>
      <w:r w:rsidRPr="00014E32">
        <w:rPr>
          <w:shd w:val="clear" w:color="auto" w:fill="FFFFFF"/>
          <w:lang w:val="en-US"/>
        </w:rPr>
        <w:t> weightings is less than </w:t>
      </w:r>
      <w:r w:rsidRPr="00014E32">
        <w:rPr>
          <w:rStyle w:val="afa"/>
          <w:bCs/>
          <w:i w:val="0"/>
          <w:iCs w:val="0"/>
          <w:shd w:val="clear" w:color="auto" w:fill="FFFFFF"/>
          <w:lang w:val="en-US"/>
        </w:rPr>
        <w:t>0.0005 g</w:t>
      </w:r>
      <w:r w:rsidRPr="00014E32">
        <w:rPr>
          <w:color w:val="545454"/>
          <w:shd w:val="clear" w:color="auto" w:fill="FFFFFF"/>
          <w:lang w:val="en-US"/>
        </w:rPr>
        <w:t xml:space="preserve">. </w:t>
      </w:r>
    </w:p>
    <w:p w:rsidR="007E4BE5" w:rsidRPr="00014E32" w:rsidRDefault="00C003E2" w:rsidP="00014E32">
      <w:pPr>
        <w:spacing w:line="360" w:lineRule="auto"/>
        <w:ind w:firstLine="709"/>
        <w:jc w:val="both"/>
        <w:rPr>
          <w:lang w:val="en-US"/>
        </w:rPr>
      </w:pPr>
      <w:r w:rsidRPr="00014E32">
        <w:rPr>
          <w:color w:val="000000"/>
          <w:lang w:val="en-US"/>
        </w:rPr>
        <w:t xml:space="preserve">If it is impossible to burn the </w:t>
      </w:r>
      <w:r w:rsidR="002E5D28" w:rsidRPr="00014E32">
        <w:rPr>
          <w:color w:val="000000"/>
          <w:lang w:val="en-US"/>
        </w:rPr>
        <w:t>coal</w:t>
      </w:r>
      <w:r w:rsidRPr="00014E32">
        <w:rPr>
          <w:color w:val="000000"/>
          <w:lang w:val="en-US"/>
        </w:rPr>
        <w:t xml:space="preserve"> completely, then a residue is cooled, wetted </w:t>
      </w:r>
      <w:r w:rsidR="002E5D28" w:rsidRPr="00014E32">
        <w:rPr>
          <w:color w:val="000000"/>
          <w:lang w:val="en-US"/>
        </w:rPr>
        <w:t>by</w:t>
      </w:r>
      <w:r w:rsidRPr="00014E32">
        <w:rPr>
          <w:color w:val="000000"/>
          <w:lang w:val="en-US"/>
        </w:rPr>
        <w:t xml:space="preserve"> water or saturated </w:t>
      </w:r>
      <w:r w:rsidR="002E5D28" w:rsidRPr="00014E32">
        <w:rPr>
          <w:color w:val="000000"/>
          <w:lang w:val="en-US"/>
        </w:rPr>
        <w:t>ammonium nitrate solution</w:t>
      </w:r>
      <w:r w:rsidRPr="00014E32">
        <w:rPr>
          <w:color w:val="000000"/>
          <w:lang w:val="en-US"/>
        </w:rPr>
        <w:t>, the liquid is ev</w:t>
      </w:r>
      <w:r w:rsidR="002E5D28" w:rsidRPr="00014E32">
        <w:rPr>
          <w:color w:val="000000"/>
          <w:lang w:val="en-US"/>
        </w:rPr>
        <w:t>a</w:t>
      </w:r>
      <w:r w:rsidRPr="00014E32">
        <w:rPr>
          <w:color w:val="000000"/>
          <w:lang w:val="en-US"/>
        </w:rPr>
        <w:t>p</w:t>
      </w:r>
      <w:r w:rsidR="002E5D28" w:rsidRPr="00014E32">
        <w:rPr>
          <w:color w:val="000000"/>
          <w:lang w:val="en-US"/>
        </w:rPr>
        <w:t>o</w:t>
      </w:r>
      <w:r w:rsidRPr="00014E32">
        <w:rPr>
          <w:color w:val="000000"/>
          <w:lang w:val="en-US"/>
        </w:rPr>
        <w:t xml:space="preserve">rated in a water bath and the residue is calcined. If it is necessary the operation is repeated several times. </w:t>
      </w:r>
    </w:p>
    <w:p w:rsidR="007E4BE5" w:rsidRPr="00014E32" w:rsidRDefault="006B1F0F" w:rsidP="00014E32">
      <w:pPr>
        <w:spacing w:line="360" w:lineRule="auto"/>
        <w:ind w:firstLine="709"/>
        <w:jc w:val="both"/>
        <w:rPr>
          <w:lang w:val="en-US"/>
        </w:rPr>
      </w:pPr>
      <w:r w:rsidRPr="00014E32">
        <w:rPr>
          <w:bCs/>
          <w:color w:val="000000"/>
          <w:lang w:val="en-US"/>
        </w:rPr>
        <w:t>Acid-insoluble ash</w:t>
      </w:r>
    </w:p>
    <w:p w:rsidR="007E4BE5" w:rsidRPr="00014E32" w:rsidRDefault="00545F50" w:rsidP="00014E32">
      <w:pPr>
        <w:spacing w:line="360" w:lineRule="auto"/>
        <w:ind w:firstLine="709"/>
        <w:jc w:val="both"/>
        <w:rPr>
          <w:lang w:val="az-Latn-AZ"/>
        </w:rPr>
      </w:pPr>
      <w:r w:rsidRPr="00014E32">
        <w:rPr>
          <w:lang w:val="en-US"/>
        </w:rPr>
        <w:t>Method</w:t>
      </w:r>
      <w:r w:rsidR="007E4BE5" w:rsidRPr="00014E32">
        <w:rPr>
          <w:lang w:val="az-Latn-AZ"/>
        </w:rPr>
        <w:t xml:space="preserve">. </w:t>
      </w:r>
      <w:r w:rsidR="00492FD3" w:rsidRPr="00014E32">
        <w:rPr>
          <w:lang w:val="en-US"/>
        </w:rPr>
        <w:t xml:space="preserve">To the crucible containing the total ash, add 15 ml of 10%  hydrochloric acid (~1,050 g/cm3), cover with a watch-glass and boil gently for 10 minutes. Rinse the watch-glass with 5 ml of hot water and add this liquid to the crucible. Collect the insoluble matter on an ashless filter-paper and wash with hot water until the filtrate is neutral. Transfer the filter-paper containing the insoluble matter to the original crucible, dry on a hotplate and ignite to constant weight. </w:t>
      </w:r>
      <w:r w:rsidR="006B1F0F" w:rsidRPr="00014E32">
        <w:rPr>
          <w:lang w:val="en-US"/>
        </w:rPr>
        <w:t xml:space="preserve">Allow the residue to cool in a suitable desiccator, then weigh without delay. </w:t>
      </w:r>
    </w:p>
    <w:p w:rsidR="007E4BE5" w:rsidRPr="00014E32" w:rsidRDefault="007E4BE5" w:rsidP="00014E32">
      <w:pPr>
        <w:pStyle w:val="p204"/>
        <w:spacing w:before="180" w:beforeAutospacing="0" w:after="0" w:afterAutospacing="0" w:line="360" w:lineRule="auto"/>
        <w:jc w:val="both"/>
        <w:rPr>
          <w:color w:val="000000"/>
          <w:lang w:val="en-US"/>
        </w:rPr>
      </w:pPr>
      <w:r w:rsidRPr="00014E32">
        <w:rPr>
          <w:color w:val="000000"/>
          <w:lang w:val="en-US"/>
        </w:rPr>
        <w:t xml:space="preserve">     </w:t>
      </w:r>
      <w:r w:rsidR="006B1F0F" w:rsidRPr="00014E32">
        <w:rPr>
          <w:color w:val="000000"/>
          <w:lang w:val="en-US"/>
        </w:rPr>
        <w:t>2 parallel determinations are carried out</w:t>
      </w:r>
      <w:r w:rsidRPr="00014E32">
        <w:rPr>
          <w:color w:val="000000"/>
          <w:lang w:val="en-US"/>
        </w:rPr>
        <w:t xml:space="preserve">      </w:t>
      </w:r>
    </w:p>
    <w:p w:rsidR="007E4BE5" w:rsidRPr="00014E32" w:rsidRDefault="006B1F0F" w:rsidP="00014E32">
      <w:pPr>
        <w:pStyle w:val="p22"/>
        <w:spacing w:before="0" w:beforeAutospacing="0" w:after="0" w:afterAutospacing="0" w:line="360" w:lineRule="auto"/>
        <w:ind w:firstLine="345"/>
        <w:jc w:val="both"/>
        <w:rPr>
          <w:color w:val="000000"/>
          <w:lang w:val="en-US"/>
        </w:rPr>
      </w:pPr>
      <w:r w:rsidRPr="00014E32">
        <w:rPr>
          <w:color w:val="000000"/>
          <w:lang w:val="en-US"/>
        </w:rPr>
        <w:t xml:space="preserve">The content of total ash % in air-dried material: </w:t>
      </w:r>
    </w:p>
    <w:p w:rsidR="007E4BE5" w:rsidRPr="00014E32" w:rsidRDefault="007E4BE5" w:rsidP="00014E32">
      <w:pPr>
        <w:spacing w:line="360" w:lineRule="auto"/>
        <w:ind w:firstLine="709"/>
        <w:jc w:val="both"/>
        <w:rPr>
          <w:lang w:val="az-Latn-AZ"/>
        </w:rPr>
      </w:pPr>
    </w:p>
    <w:p w:rsidR="007E4BE5" w:rsidRPr="00014E32" w:rsidRDefault="00FA794F" w:rsidP="00014E32">
      <w:pPr>
        <w:spacing w:line="360" w:lineRule="auto"/>
        <w:ind w:firstLine="709"/>
        <w:jc w:val="both"/>
        <w:rPr>
          <w:lang w:val="az-Latn-AZ"/>
        </w:rPr>
      </w:pPr>
      <m:oMathPara>
        <m:oMath>
          <m:sSub>
            <m:sSubPr>
              <m:ctrlPr>
                <w:rPr>
                  <w:rFonts w:ascii="Cambria Math" w:hAnsi="Cambria Math"/>
                  <w:i/>
                  <w:vertAlign w:val="subscript"/>
                </w:rPr>
              </m:ctrlPr>
            </m:sSubPr>
            <m:e>
              <m:r>
                <w:rPr>
                  <w:rFonts w:ascii="Cambria Math" w:hAnsi="Cambria Math"/>
                  <w:vertAlign w:val="subscript"/>
                </w:rPr>
                <m:t>X</m:t>
              </m:r>
            </m:e>
            <m:sub>
              <m:r>
                <w:rPr>
                  <w:rFonts w:ascii="Cambria Math"/>
                  <w:vertAlign w:val="subscript"/>
                </w:rPr>
                <m:t>1</m:t>
              </m:r>
            </m:sub>
          </m:sSub>
          <m:r>
            <w:rPr>
              <w:rFonts w:ascii="Cambria Math"/>
              <w:vertAlign w:val="subscript"/>
            </w:rPr>
            <m:t>=</m:t>
          </m:r>
          <m:f>
            <m:fPr>
              <m:ctrlPr>
                <w:rPr>
                  <w:rFonts w:ascii="Cambria Math" w:hAnsi="Cambria Math"/>
                  <w:i/>
                  <w:vertAlign w:val="subscript"/>
                </w:rPr>
              </m:ctrlPr>
            </m:fPr>
            <m:num>
              <m:sSub>
                <m:sSubPr>
                  <m:ctrlPr>
                    <w:rPr>
                      <w:rFonts w:ascii="Cambria Math" w:hAnsi="Cambria Math"/>
                      <w:i/>
                    </w:rPr>
                  </m:ctrlPr>
                </m:sSubPr>
                <m:e>
                  <m:r>
                    <w:rPr>
                      <w:rFonts w:ascii="Cambria Math"/>
                    </w:rPr>
                    <m:t>m</m:t>
                  </m:r>
                </m:e>
                <m:sub>
                  <m:r>
                    <w:rPr>
                      <w:rFonts w:ascii="Cambria Math"/>
                    </w:rPr>
                    <m:t>1</m:t>
                  </m:r>
                </m:sub>
              </m:sSub>
              <m:r>
                <w:rPr>
                  <w:vertAlign w:val="subscript"/>
                </w:rPr>
                <m:t>∙</m:t>
              </m:r>
              <m:r>
                <w:rPr>
                  <w:rFonts w:ascii="Cambria Math"/>
                  <w:vertAlign w:val="subscript"/>
                </w:rPr>
                <m:t>100</m:t>
              </m:r>
              <m:r>
                <w:rPr>
                  <w:vertAlign w:val="subscript"/>
                </w:rPr>
                <m:t>∙</m:t>
              </m:r>
              <m:r>
                <w:rPr>
                  <w:rFonts w:ascii="Cambria Math"/>
                  <w:vertAlign w:val="subscript"/>
                </w:rPr>
                <m:t>100</m:t>
              </m:r>
            </m:num>
            <m:den>
              <m:r>
                <w:rPr>
                  <w:rFonts w:ascii="Cambria Math" w:hAnsi="Cambria Math"/>
                  <w:vertAlign w:val="subscript"/>
                </w:rPr>
                <m:t>m</m:t>
              </m:r>
              <m:r>
                <w:rPr>
                  <w:vertAlign w:val="subscript"/>
                </w:rPr>
                <m:t>∙</m:t>
              </m:r>
              <m:r>
                <w:rPr>
                  <w:rFonts w:ascii="Cambria Math"/>
                  <w:vertAlign w:val="subscript"/>
                </w:rPr>
                <m:t>(100</m:t>
              </m:r>
              <m:r>
                <w:rPr>
                  <w:vertAlign w:val="subscript"/>
                </w:rPr>
                <m:t>-</m:t>
              </m:r>
              <m:r>
                <w:rPr>
                  <w:rFonts w:ascii="Cambria Math" w:hAnsi="Cambria Math"/>
                  <w:vertAlign w:val="subscript"/>
                </w:rPr>
                <m:t>W</m:t>
              </m:r>
              <m:r>
                <w:rPr>
                  <w:rFonts w:ascii="Cambria Math"/>
                  <w:vertAlign w:val="subscript"/>
                </w:rPr>
                <m:t>)</m:t>
              </m:r>
            </m:den>
          </m:f>
        </m:oMath>
      </m:oMathPara>
    </w:p>
    <w:p w:rsidR="007E4BE5" w:rsidRPr="00014E32" w:rsidRDefault="007E4BE5" w:rsidP="00014E32">
      <w:pPr>
        <w:spacing w:line="360" w:lineRule="auto"/>
        <w:ind w:firstLine="709"/>
        <w:jc w:val="both"/>
        <w:rPr>
          <w:lang w:val="az-Latn-AZ"/>
        </w:rPr>
      </w:pPr>
      <w:r w:rsidRPr="00014E32">
        <w:rPr>
          <w:lang w:val="az-Latn-AZ"/>
        </w:rPr>
        <w:t xml:space="preserve">      </w:t>
      </w:r>
    </w:p>
    <w:p w:rsidR="007E4BE5" w:rsidRPr="00014E32" w:rsidRDefault="007E4BE5" w:rsidP="00014E32">
      <w:pPr>
        <w:pStyle w:val="p1284"/>
        <w:spacing w:before="30" w:beforeAutospacing="0" w:after="0" w:afterAutospacing="0" w:line="360" w:lineRule="auto"/>
        <w:ind w:hanging="330"/>
        <w:jc w:val="both"/>
        <w:rPr>
          <w:color w:val="000000"/>
          <w:lang w:val="en-US"/>
        </w:rPr>
      </w:pPr>
      <w:r w:rsidRPr="00014E32">
        <w:rPr>
          <w:color w:val="000000"/>
          <w:lang w:val="en-US"/>
        </w:rPr>
        <w:t xml:space="preserve">      </w:t>
      </w:r>
      <w:r w:rsidR="006B1F0F" w:rsidRPr="00014E32">
        <w:rPr>
          <w:color w:val="000000"/>
          <w:lang w:val="en-US"/>
        </w:rPr>
        <w:t>where</w:t>
      </w:r>
      <w:r w:rsidRPr="00014E32">
        <w:rPr>
          <w:color w:val="000000"/>
          <w:lang w:val="en-US"/>
        </w:rPr>
        <w:t> </w:t>
      </w:r>
      <w:r w:rsidRPr="00014E32">
        <w:rPr>
          <w:rStyle w:val="ft140"/>
          <w:i/>
          <w:iCs/>
          <w:color w:val="000000"/>
          <w:lang w:val="en-US"/>
        </w:rPr>
        <w:t>m</w:t>
      </w:r>
      <w:r w:rsidRPr="00014E32">
        <w:rPr>
          <w:rStyle w:val="ft148"/>
          <w:color w:val="000000"/>
          <w:lang w:val="en-US"/>
        </w:rPr>
        <w:t>1 </w:t>
      </w:r>
      <w:r w:rsidRPr="00014E32">
        <w:rPr>
          <w:color w:val="000000"/>
          <w:lang w:val="en-US"/>
        </w:rPr>
        <w:t xml:space="preserve">— </w:t>
      </w:r>
      <w:r w:rsidR="006B1F0F" w:rsidRPr="00014E32">
        <w:rPr>
          <w:color w:val="000000"/>
          <w:lang w:val="en-US"/>
        </w:rPr>
        <w:t>mass of ash</w:t>
      </w:r>
      <w:r w:rsidRPr="00014E32">
        <w:rPr>
          <w:color w:val="000000"/>
          <w:lang w:val="en-US"/>
        </w:rPr>
        <w:t xml:space="preserve">, </w:t>
      </w:r>
      <w:r w:rsidRPr="00014E32">
        <w:rPr>
          <w:color w:val="000000"/>
        </w:rPr>
        <w:t>г</w:t>
      </w:r>
      <w:r w:rsidRPr="00014E32">
        <w:rPr>
          <w:color w:val="000000"/>
          <w:lang w:val="en-US"/>
        </w:rPr>
        <w:t>;</w:t>
      </w:r>
      <w:r w:rsidRPr="00014E32">
        <w:rPr>
          <w:rStyle w:val="ft140"/>
          <w:i/>
          <w:iCs/>
          <w:color w:val="000000"/>
          <w:lang w:val="en-US"/>
        </w:rPr>
        <w:t>m </w:t>
      </w:r>
      <w:r w:rsidRPr="00014E32">
        <w:rPr>
          <w:color w:val="000000"/>
          <w:lang w:val="en-US"/>
        </w:rPr>
        <w:t xml:space="preserve">— </w:t>
      </w:r>
      <w:r w:rsidR="006B1F0F" w:rsidRPr="00014E32">
        <w:rPr>
          <w:color w:val="000000"/>
          <w:lang w:val="en-US"/>
        </w:rPr>
        <w:t>weight of material</w:t>
      </w:r>
      <w:r w:rsidRPr="00014E32">
        <w:rPr>
          <w:color w:val="000000"/>
          <w:lang w:val="en-US"/>
        </w:rPr>
        <w:t xml:space="preserve">, </w:t>
      </w:r>
      <w:r w:rsidR="00F9446A" w:rsidRPr="00014E32">
        <w:rPr>
          <w:color w:val="000000"/>
          <w:lang w:val="en-US"/>
        </w:rPr>
        <w:t>g</w:t>
      </w:r>
      <w:r w:rsidRPr="00014E32">
        <w:rPr>
          <w:color w:val="000000"/>
          <w:lang w:val="en-US"/>
        </w:rPr>
        <w:t>;</w:t>
      </w:r>
    </w:p>
    <w:p w:rsidR="003D0C85" w:rsidRPr="00014E32" w:rsidRDefault="003D0C85" w:rsidP="00014E32">
      <w:pPr>
        <w:pStyle w:val="p75"/>
        <w:spacing w:before="0" w:beforeAutospacing="0" w:after="0" w:afterAutospacing="0" w:line="360" w:lineRule="auto"/>
        <w:jc w:val="both"/>
        <w:rPr>
          <w:color w:val="000000"/>
          <w:lang w:val="en-US"/>
        </w:rPr>
      </w:pPr>
      <w:r w:rsidRPr="00014E32">
        <w:rPr>
          <w:rStyle w:val="ft136"/>
          <w:i/>
          <w:iCs/>
          <w:color w:val="000000"/>
          <w:lang w:val="en-US"/>
        </w:rPr>
        <w:t>W </w:t>
      </w:r>
      <w:r w:rsidRPr="00014E32">
        <w:rPr>
          <w:color w:val="000000"/>
          <w:lang w:val="en-US"/>
        </w:rPr>
        <w:t>— weight loss due to drying, %</w:t>
      </w:r>
    </w:p>
    <w:p w:rsidR="007E4BE5" w:rsidRPr="00014E32" w:rsidRDefault="007E4BE5" w:rsidP="00014E32">
      <w:pPr>
        <w:spacing w:line="360" w:lineRule="auto"/>
        <w:ind w:firstLine="709"/>
        <w:jc w:val="both"/>
        <w:rPr>
          <w:lang w:val="en-US"/>
        </w:rPr>
      </w:pPr>
      <w:r w:rsidRPr="00014E32">
        <w:rPr>
          <w:lang w:val="az-Latn-AZ"/>
        </w:rPr>
        <w:t xml:space="preserve"> </w:t>
      </w:r>
    </w:p>
    <w:p w:rsidR="007E4BE5" w:rsidRPr="00014E32" w:rsidRDefault="006B1F0F" w:rsidP="00014E32">
      <w:pPr>
        <w:spacing w:line="360" w:lineRule="auto"/>
        <w:ind w:firstLine="709"/>
        <w:jc w:val="both"/>
        <w:rPr>
          <w:lang w:val="az-Latn-AZ"/>
        </w:rPr>
      </w:pPr>
      <w:r w:rsidRPr="00014E32">
        <w:rPr>
          <w:color w:val="000000"/>
          <w:lang w:val="en-US"/>
        </w:rPr>
        <w:t xml:space="preserve">The content of acid-insoluble ash in air-dried material:  </w:t>
      </w:r>
    </w:p>
    <w:p w:rsidR="007E4BE5" w:rsidRPr="00014E32" w:rsidRDefault="007E4BE5" w:rsidP="00014E32">
      <w:pPr>
        <w:spacing w:line="360" w:lineRule="auto"/>
        <w:ind w:firstLine="709"/>
        <w:jc w:val="both"/>
        <w:rPr>
          <w:lang w:val="az-Latn-AZ"/>
        </w:rPr>
      </w:pPr>
    </w:p>
    <w:p w:rsidR="007E4BE5" w:rsidRPr="00014E32" w:rsidRDefault="00FA794F" w:rsidP="00014E32">
      <w:pPr>
        <w:spacing w:line="360" w:lineRule="auto"/>
        <w:ind w:firstLine="709"/>
        <w:jc w:val="both"/>
        <w:rPr>
          <w:lang w:val="az-Latn-AZ"/>
        </w:rPr>
      </w:pPr>
      <m:oMathPara>
        <m:oMath>
          <m:sSub>
            <m:sSubPr>
              <m:ctrlPr>
                <w:rPr>
                  <w:rFonts w:ascii="Cambria Math" w:hAnsi="Cambria Math"/>
                  <w:i/>
                  <w:vertAlign w:val="subscript"/>
                </w:rPr>
              </m:ctrlPr>
            </m:sSubPr>
            <m:e>
              <m:r>
                <w:rPr>
                  <w:rFonts w:ascii="Cambria Math" w:hAnsi="Cambria Math"/>
                  <w:vertAlign w:val="subscript"/>
                </w:rPr>
                <m:t>X</m:t>
              </m:r>
            </m:e>
            <m:sub>
              <m:r>
                <w:rPr>
                  <w:rFonts w:ascii="Cambria Math"/>
                  <w:vertAlign w:val="subscript"/>
                </w:rPr>
                <m:t>2</m:t>
              </m:r>
            </m:sub>
          </m:sSub>
          <m:r>
            <w:rPr>
              <w:rFonts w:ascii="Cambria Math"/>
              <w:vertAlign w:val="subscript"/>
            </w:rPr>
            <m:t>=</m:t>
          </m:r>
          <m:f>
            <m:fPr>
              <m:ctrlPr>
                <w:rPr>
                  <w:rFonts w:ascii="Cambria Math" w:hAnsi="Cambria Math"/>
                  <w:i/>
                  <w:vertAlign w:val="subscript"/>
                </w:rPr>
              </m:ctrlPr>
            </m:fPr>
            <m:num>
              <m:sSub>
                <m:sSubPr>
                  <m:ctrlPr>
                    <w:rPr>
                      <w:rFonts w:ascii="Cambria Math" w:hAnsi="Cambria Math"/>
                    </w:rPr>
                  </m:ctrlPr>
                </m:sSubPr>
                <m:e>
                  <m:r>
                    <m:rPr>
                      <m:sty m:val="p"/>
                    </m:rPr>
                    <w:rPr>
                      <w:rFonts w:ascii="Cambria Math"/>
                    </w:rPr>
                    <m:t>(</m:t>
                  </m:r>
                  <m:r>
                    <w:rPr>
                      <w:rFonts w:ascii="Cambria Math"/>
                    </w:rPr>
                    <m:t>m</m:t>
                  </m:r>
                </m:e>
                <m:sub>
                  <m:r>
                    <m:rPr>
                      <m:sty m:val="p"/>
                    </m:rPr>
                    <w:rPr>
                      <w:rFonts w:ascii="Cambria Math"/>
                    </w:rPr>
                    <m:t>2</m:t>
                  </m:r>
                </m:sub>
              </m:sSub>
              <m:r>
                <w:rPr>
                  <w:vertAlign w:val="subscript"/>
                </w:rPr>
                <m:t>-</m:t>
              </m:r>
              <m:sSub>
                <m:sSubPr>
                  <m:ctrlPr>
                    <w:rPr>
                      <w:rFonts w:ascii="Cambria Math" w:hAnsi="Cambria Math"/>
                      <w:i/>
                      <w:vertAlign w:val="subscript"/>
                    </w:rPr>
                  </m:ctrlPr>
                </m:sSubPr>
                <m:e>
                  <m:r>
                    <w:rPr>
                      <w:rFonts w:ascii="Cambria Math" w:hAnsi="Cambria Math"/>
                      <w:vertAlign w:val="subscript"/>
                    </w:rPr>
                    <m:t>m</m:t>
                  </m:r>
                </m:e>
                <m:sub>
                  <m:r>
                    <w:rPr>
                      <w:rFonts w:ascii="Cambria Math"/>
                      <w:vertAlign w:val="subscript"/>
                    </w:rPr>
                    <m:t>3</m:t>
                  </m:r>
                </m:sub>
              </m:sSub>
              <m:r>
                <w:rPr>
                  <w:rFonts w:ascii="Cambria Math"/>
                  <w:vertAlign w:val="subscript"/>
                </w:rPr>
                <m:t>)</m:t>
              </m:r>
              <m:r>
                <w:rPr>
                  <w:vertAlign w:val="subscript"/>
                </w:rPr>
                <m:t>∙</m:t>
              </m:r>
              <m:r>
                <w:rPr>
                  <w:rFonts w:ascii="Cambria Math"/>
                  <w:vertAlign w:val="subscript"/>
                </w:rPr>
                <m:t>100</m:t>
              </m:r>
              <m:r>
                <w:rPr>
                  <w:vertAlign w:val="subscript"/>
                </w:rPr>
                <m:t>∙</m:t>
              </m:r>
              <m:r>
                <w:rPr>
                  <w:rFonts w:ascii="Cambria Math"/>
                  <w:vertAlign w:val="subscript"/>
                </w:rPr>
                <m:t>100</m:t>
              </m:r>
            </m:num>
            <m:den>
              <m:r>
                <w:rPr>
                  <w:rFonts w:ascii="Cambria Math" w:hAnsi="Cambria Math"/>
                  <w:vertAlign w:val="subscript"/>
                </w:rPr>
                <m:t>m</m:t>
              </m:r>
              <m:r>
                <w:rPr>
                  <w:vertAlign w:val="subscript"/>
                </w:rPr>
                <m:t>∙</m:t>
              </m:r>
              <m:r>
                <w:rPr>
                  <w:rFonts w:ascii="Cambria Math"/>
                  <w:vertAlign w:val="subscript"/>
                </w:rPr>
                <m:t>(100</m:t>
              </m:r>
              <m:r>
                <w:rPr>
                  <w:vertAlign w:val="subscript"/>
                </w:rPr>
                <m:t>-</m:t>
              </m:r>
              <m:r>
                <w:rPr>
                  <w:rFonts w:ascii="Cambria Math" w:hAnsi="Cambria Math"/>
                  <w:vertAlign w:val="subscript"/>
                </w:rPr>
                <m:t>W</m:t>
              </m:r>
              <m:r>
                <w:rPr>
                  <w:rFonts w:ascii="Cambria Math"/>
                  <w:vertAlign w:val="subscript"/>
                </w:rPr>
                <m:t>)</m:t>
              </m:r>
            </m:den>
          </m:f>
        </m:oMath>
      </m:oMathPara>
    </w:p>
    <w:p w:rsidR="007E4BE5" w:rsidRPr="00014E32" w:rsidRDefault="00FA794F" w:rsidP="00014E32">
      <w:pPr>
        <w:pStyle w:val="p1287"/>
        <w:spacing w:before="240" w:beforeAutospacing="0" w:after="0" w:afterAutospacing="0" w:line="360" w:lineRule="auto"/>
        <w:jc w:val="both"/>
        <w:rPr>
          <w:color w:val="000000"/>
          <w:lang w:val="en-US"/>
        </w:rPr>
      </w:pPr>
      <w:r w:rsidRPr="00014E32">
        <w:rPr>
          <w:lang w:val="az-Latn-AZ"/>
        </w:rPr>
        <w:fldChar w:fldCharType="begin"/>
      </w:r>
      <w:r w:rsidR="007E4BE5" w:rsidRPr="00014E32">
        <w:rPr>
          <w:lang w:val="az-Latn-AZ"/>
        </w:rPr>
        <w:instrText xml:space="preserve"> QUOTE </w:instrText>
      </w:r>
      <m:oMath>
        <m:r>
          <m:rPr>
            <m:sty m:val="p"/>
          </m:rPr>
          <w:rPr>
            <w:rFonts w:ascii="Cambria Math"/>
          </w:rPr>
          <m:t>Х</m:t>
        </m:r>
        <m:r>
          <m:rPr>
            <m:sty m:val="p"/>
          </m:rPr>
          <w:rPr>
            <w:rFonts w:ascii="Cambria Math"/>
            <w:lang w:val="en-US"/>
          </w:rPr>
          <m:t>=</m:t>
        </m:r>
        <m:f>
          <m:fPr>
            <m:ctrlPr>
              <w:rPr>
                <w:rFonts w:ascii="Cambria Math" w:hAnsi="Cambria Math"/>
              </w:rPr>
            </m:ctrlPr>
          </m:fPr>
          <m:num>
            <m:d>
              <m:dPr>
                <m:ctrlPr>
                  <w:rPr>
                    <w:rFonts w:ascii="Cambria Math" w:hAnsi="Cambria Math"/>
                    <w:i/>
                  </w:rPr>
                </m:ctrlPr>
              </m:dPr>
              <m:e>
                <m:r>
                  <m:rPr>
                    <m:sty m:val="p"/>
                  </m:rPr>
                  <w:rPr>
                    <w:rFonts w:ascii="Cambria Math"/>
                    <w:lang w:val="en-US"/>
                  </w:rPr>
                  <m:t>m2</m:t>
                </m:r>
                <m:r>
                  <m:rPr>
                    <m:sty m:val="p"/>
                  </m:rPr>
                  <w:rPr>
                    <w:rFonts w:ascii="Cambria Math"/>
                    <w:lang w:val="en-US"/>
                  </w:rPr>
                  <m:t>-</m:t>
                </m:r>
                <m:r>
                  <m:rPr>
                    <m:sty m:val="p"/>
                  </m:rPr>
                  <w:rPr>
                    <w:rFonts w:ascii="Cambria Math"/>
                    <w:lang w:val="en-US"/>
                  </w:rPr>
                  <m:t>m3</m:t>
                </m:r>
              </m:e>
            </m:d>
            <m:r>
              <m:rPr>
                <m:sty m:val="p"/>
              </m:rPr>
              <w:rPr>
                <w:rFonts w:ascii="Cambria Math"/>
                <w:lang w:val="en-US"/>
              </w:rPr>
              <m:t xml:space="preserve"> .100. 100</m:t>
            </m:r>
          </m:num>
          <m:den>
            <m:r>
              <m:rPr>
                <m:sty m:val="p"/>
              </m:rPr>
              <w:rPr>
                <w:rFonts w:ascii="Cambria Math"/>
                <w:lang w:val="en-US"/>
              </w:rPr>
              <m:t>m .(100</m:t>
            </m:r>
            <m:r>
              <m:rPr>
                <m:sty m:val="p"/>
              </m:rPr>
              <w:rPr>
                <w:rFonts w:ascii="Cambria Math"/>
                <w:lang w:val="en-US"/>
              </w:rPr>
              <m:t>-</m:t>
            </m:r>
            <m:r>
              <m:rPr>
                <m:sty m:val="p"/>
              </m:rPr>
              <w:rPr>
                <w:rFonts w:ascii="Cambria Math"/>
                <w:lang w:val="en-US"/>
              </w:rPr>
              <m:t>W)</m:t>
            </m:r>
          </m:den>
        </m:f>
      </m:oMath>
      <w:r w:rsidR="007E4BE5" w:rsidRPr="00014E32">
        <w:rPr>
          <w:lang w:val="az-Latn-AZ"/>
        </w:rPr>
        <w:instrText xml:space="preserve"> </w:instrText>
      </w:r>
      <w:r w:rsidRPr="00014E32">
        <w:rPr>
          <w:lang w:val="az-Latn-AZ"/>
        </w:rPr>
        <w:fldChar w:fldCharType="end"/>
      </w:r>
      <w:r w:rsidR="006B1F0F" w:rsidRPr="00014E32">
        <w:rPr>
          <w:lang w:val="az-Latn-AZ"/>
        </w:rPr>
        <w:t>where</w:t>
      </w:r>
      <w:r w:rsidR="007E4BE5" w:rsidRPr="00014E32">
        <w:rPr>
          <w:color w:val="000000"/>
          <w:lang w:val="en-US"/>
        </w:rPr>
        <w:t> </w:t>
      </w:r>
      <w:r w:rsidR="007E4BE5" w:rsidRPr="00014E32">
        <w:rPr>
          <w:rStyle w:val="ft136"/>
          <w:i/>
          <w:iCs/>
          <w:color w:val="000000"/>
          <w:lang w:val="en-US"/>
        </w:rPr>
        <w:t>m</w:t>
      </w:r>
      <w:r w:rsidR="007E4BE5" w:rsidRPr="00014E32">
        <w:rPr>
          <w:rStyle w:val="ft145"/>
          <w:color w:val="000000"/>
          <w:lang w:val="en-US"/>
        </w:rPr>
        <w:t>2 </w:t>
      </w:r>
      <w:r w:rsidR="007E4BE5" w:rsidRPr="00014E32">
        <w:rPr>
          <w:color w:val="000000"/>
          <w:lang w:val="en-US"/>
        </w:rPr>
        <w:t xml:space="preserve">— </w:t>
      </w:r>
      <w:r w:rsidR="006B1F0F" w:rsidRPr="00014E32">
        <w:rPr>
          <w:color w:val="000000"/>
          <w:lang w:val="en-US"/>
        </w:rPr>
        <w:t>weight of ash</w:t>
      </w:r>
      <w:r w:rsidR="007E4BE5" w:rsidRPr="00014E32">
        <w:rPr>
          <w:color w:val="000000"/>
          <w:lang w:val="en-US"/>
        </w:rPr>
        <w:t xml:space="preserve">, </w:t>
      </w:r>
      <w:r w:rsidR="001218EE" w:rsidRPr="00014E32">
        <w:rPr>
          <w:color w:val="000000"/>
          <w:lang w:val="en-US"/>
        </w:rPr>
        <w:t>g</w:t>
      </w:r>
      <w:r w:rsidR="007E4BE5" w:rsidRPr="00014E32">
        <w:rPr>
          <w:color w:val="000000"/>
          <w:lang w:val="en-US"/>
        </w:rPr>
        <w:t>;</w:t>
      </w:r>
    </w:p>
    <w:p w:rsidR="007E4BE5" w:rsidRPr="00014E32" w:rsidRDefault="007E4BE5" w:rsidP="00014E32">
      <w:pPr>
        <w:pStyle w:val="p1288"/>
        <w:spacing w:before="15" w:beforeAutospacing="0" w:after="0" w:afterAutospacing="0" w:line="360" w:lineRule="auto"/>
        <w:jc w:val="both"/>
        <w:rPr>
          <w:color w:val="000000"/>
          <w:lang w:val="en-US"/>
        </w:rPr>
      </w:pPr>
      <w:r w:rsidRPr="00014E32">
        <w:rPr>
          <w:rStyle w:val="ft140"/>
          <w:i/>
          <w:iCs/>
          <w:color w:val="000000"/>
          <w:lang w:val="en-US"/>
        </w:rPr>
        <w:t>m</w:t>
      </w:r>
      <w:r w:rsidRPr="00014E32">
        <w:rPr>
          <w:rStyle w:val="ft148"/>
          <w:color w:val="000000"/>
          <w:lang w:val="en-US"/>
        </w:rPr>
        <w:t>3 </w:t>
      </w:r>
      <w:r w:rsidRPr="00014E32">
        <w:rPr>
          <w:color w:val="000000"/>
          <w:lang w:val="en-US"/>
        </w:rPr>
        <w:t xml:space="preserve">— </w:t>
      </w:r>
      <w:r w:rsidR="004A34A0" w:rsidRPr="00014E32">
        <w:rPr>
          <w:color w:val="000000"/>
          <w:lang w:val="en-US"/>
        </w:rPr>
        <w:t xml:space="preserve">weight of filter ash </w:t>
      </w:r>
      <w:r w:rsidRPr="00014E32">
        <w:rPr>
          <w:color w:val="000000"/>
          <w:lang w:val="en-US"/>
        </w:rPr>
        <w:t>(</w:t>
      </w:r>
      <w:r w:rsidR="004A34A0" w:rsidRPr="00014E32">
        <w:rPr>
          <w:color w:val="000000"/>
          <w:lang w:val="en-US"/>
        </w:rPr>
        <w:t xml:space="preserve">if its ash is not more than </w:t>
      </w:r>
      <w:r w:rsidRPr="00014E32">
        <w:rPr>
          <w:color w:val="000000"/>
          <w:lang w:val="en-US"/>
        </w:rPr>
        <w:t xml:space="preserve">0,002 </w:t>
      </w:r>
      <w:r w:rsidR="004A34A0" w:rsidRPr="00014E32">
        <w:rPr>
          <w:color w:val="000000"/>
          <w:lang w:val="en-US"/>
        </w:rPr>
        <w:t>g</w:t>
      </w:r>
      <w:r w:rsidRPr="00014E32">
        <w:rPr>
          <w:color w:val="000000"/>
          <w:lang w:val="en-US"/>
        </w:rPr>
        <w:t>);</w:t>
      </w:r>
      <w:r w:rsidRPr="00014E32">
        <w:rPr>
          <w:rStyle w:val="ft140"/>
          <w:i/>
          <w:iCs/>
          <w:color w:val="000000"/>
          <w:lang w:val="en-US"/>
        </w:rPr>
        <w:t>m </w:t>
      </w:r>
      <w:r w:rsidRPr="00014E32">
        <w:rPr>
          <w:color w:val="000000"/>
          <w:lang w:val="en-US"/>
        </w:rPr>
        <w:t xml:space="preserve">— </w:t>
      </w:r>
      <w:r w:rsidR="001218EE" w:rsidRPr="00014E32">
        <w:rPr>
          <w:color w:val="000000"/>
          <w:lang w:val="en-US"/>
        </w:rPr>
        <w:t>weight of material, g</w:t>
      </w:r>
      <w:r w:rsidRPr="00014E32">
        <w:rPr>
          <w:color w:val="000000"/>
          <w:lang w:val="en-US"/>
        </w:rPr>
        <w:t>;</w:t>
      </w:r>
    </w:p>
    <w:p w:rsidR="007E4BE5" w:rsidRPr="00014E32" w:rsidRDefault="007E4BE5" w:rsidP="00014E32">
      <w:pPr>
        <w:pStyle w:val="p75"/>
        <w:spacing w:before="0" w:beforeAutospacing="0" w:after="0" w:afterAutospacing="0" w:line="360" w:lineRule="auto"/>
        <w:jc w:val="both"/>
        <w:rPr>
          <w:color w:val="000000"/>
          <w:lang w:val="en-US"/>
        </w:rPr>
      </w:pPr>
      <w:r w:rsidRPr="00014E32">
        <w:rPr>
          <w:rStyle w:val="ft136"/>
          <w:i/>
          <w:iCs/>
          <w:color w:val="000000"/>
          <w:lang w:val="en-US"/>
        </w:rPr>
        <w:t>W </w:t>
      </w:r>
      <w:r w:rsidRPr="00014E32">
        <w:rPr>
          <w:color w:val="000000"/>
          <w:lang w:val="en-US"/>
        </w:rPr>
        <w:t xml:space="preserve">— </w:t>
      </w:r>
      <w:r w:rsidR="001218EE" w:rsidRPr="00014E32">
        <w:rPr>
          <w:color w:val="000000"/>
          <w:lang w:val="en-US"/>
        </w:rPr>
        <w:t>weight loss due to drying</w:t>
      </w:r>
      <w:r w:rsidRPr="00014E32">
        <w:rPr>
          <w:color w:val="000000"/>
          <w:lang w:val="en-US"/>
        </w:rPr>
        <w:t>, %</w:t>
      </w:r>
    </w:p>
    <w:p w:rsidR="007E4BE5" w:rsidRPr="00014E32" w:rsidRDefault="006D5AF6" w:rsidP="00014E32">
      <w:pPr>
        <w:spacing w:line="360" w:lineRule="auto"/>
        <w:ind w:firstLine="709"/>
        <w:jc w:val="both"/>
        <w:rPr>
          <w:lang w:val="az-Latn-AZ"/>
        </w:rPr>
      </w:pPr>
      <w:r w:rsidRPr="00014E32">
        <w:rPr>
          <w:lang w:val="az-Latn-AZ"/>
        </w:rPr>
        <w:t>The</w:t>
      </w:r>
      <w:r w:rsidR="00532999" w:rsidRPr="00014E32">
        <w:rPr>
          <w:lang w:val="az-Latn-AZ"/>
        </w:rPr>
        <w:t xml:space="preserve"> test</w:t>
      </w:r>
      <w:r w:rsidRPr="00014E32">
        <w:rPr>
          <w:lang w:val="az-Latn-AZ"/>
        </w:rPr>
        <w:t xml:space="preserve"> result is the arithmetic </w:t>
      </w:r>
      <w:r w:rsidR="00532999" w:rsidRPr="00014E32">
        <w:rPr>
          <w:lang w:val="az-Latn-AZ"/>
        </w:rPr>
        <w:t>mean</w:t>
      </w:r>
      <w:r w:rsidRPr="00014E32">
        <w:rPr>
          <w:lang w:val="az-Latn-AZ"/>
        </w:rPr>
        <w:t xml:space="preserve"> of 2 parallel determinations. </w:t>
      </w:r>
      <w:r w:rsidR="007E4BE5" w:rsidRPr="00014E32">
        <w:rPr>
          <w:lang w:val="az-Latn-AZ"/>
        </w:rPr>
        <w:t xml:space="preserve">  </w:t>
      </w:r>
      <w:r w:rsidR="00532999" w:rsidRPr="00014E32">
        <w:rPr>
          <w:lang w:val="az-Latn-AZ"/>
        </w:rPr>
        <w:t>Calculation is carried out to 0,01% for the raw material with no</w:t>
      </w:r>
      <w:r w:rsidR="00EF3D0B" w:rsidRPr="00014E32">
        <w:rPr>
          <w:lang w:val="az-Latn-AZ"/>
        </w:rPr>
        <w:t>t</w:t>
      </w:r>
      <w:r w:rsidR="00532999" w:rsidRPr="00014E32">
        <w:rPr>
          <w:lang w:val="az-Latn-AZ"/>
        </w:rPr>
        <w:t xml:space="preserve"> more </w:t>
      </w:r>
      <w:r w:rsidR="00EF3D0B" w:rsidRPr="00014E32">
        <w:rPr>
          <w:lang w:val="az-Latn-AZ"/>
        </w:rPr>
        <w:t xml:space="preserve">than </w:t>
      </w:r>
      <w:r w:rsidR="00532999" w:rsidRPr="00014E32">
        <w:rPr>
          <w:lang w:val="az-Latn-AZ"/>
        </w:rPr>
        <w:t>5% ash content</w:t>
      </w:r>
      <w:r w:rsidR="00EF3D0B" w:rsidRPr="00014E32">
        <w:rPr>
          <w:lang w:val="az-Latn-AZ"/>
        </w:rPr>
        <w:t xml:space="preserve">, to 0,1% - for the raw material with more than 5% ash content, the permissible differences between them should not exceed 0.1% for raw materials with 5% ash content, and 0,5% - for raw material with more than 5% ash content.   </w:t>
      </w:r>
    </w:p>
    <w:p w:rsidR="007F5D50" w:rsidRPr="00014E32" w:rsidRDefault="00024A88" w:rsidP="00014E32">
      <w:pPr>
        <w:spacing w:line="360" w:lineRule="auto"/>
        <w:ind w:firstLine="709"/>
        <w:jc w:val="both"/>
        <w:rPr>
          <w:lang w:val="az-Latn-AZ"/>
        </w:rPr>
      </w:pPr>
      <w:r w:rsidRPr="00014E32">
        <w:rPr>
          <w:lang w:val="az-Latn-AZ"/>
        </w:rPr>
        <w:t>Determining the amount of extractives.</w:t>
      </w:r>
    </w:p>
    <w:p w:rsidR="007F5D50" w:rsidRPr="00014E32" w:rsidRDefault="007F5D50" w:rsidP="00014E32">
      <w:pPr>
        <w:spacing w:line="360" w:lineRule="auto"/>
        <w:ind w:firstLine="709"/>
        <w:jc w:val="both"/>
        <w:rPr>
          <w:lang w:val="az-Latn-AZ"/>
        </w:rPr>
      </w:pPr>
    </w:p>
    <w:p w:rsidR="007E4BE5" w:rsidRPr="00014E32" w:rsidRDefault="00987A2B" w:rsidP="00014E32">
      <w:pPr>
        <w:spacing w:line="360" w:lineRule="auto"/>
        <w:ind w:firstLine="709"/>
        <w:jc w:val="both"/>
        <w:rPr>
          <w:lang w:val="az-Latn-AZ"/>
        </w:rPr>
      </w:pPr>
      <w:r w:rsidRPr="00014E32">
        <w:rPr>
          <w:lang w:val="az-Latn-AZ"/>
        </w:rPr>
        <w:t>Extractive values of crude drugs are useful for their evaluation,</w:t>
      </w:r>
      <w:r w:rsidR="00D36AE8" w:rsidRPr="00014E32">
        <w:rPr>
          <w:lang w:val="az-Latn-AZ"/>
        </w:rPr>
        <w:t xml:space="preserve"> when</w:t>
      </w:r>
      <w:r w:rsidRPr="00014E32">
        <w:rPr>
          <w:lang w:val="az-Latn-AZ"/>
        </w:rPr>
        <w:t xml:space="preserve"> the  quantative determination  is absent in analytical normative document. </w:t>
      </w:r>
    </w:p>
    <w:p w:rsidR="007E4BE5" w:rsidRPr="00014E32" w:rsidRDefault="000F4ABE" w:rsidP="00014E32">
      <w:pPr>
        <w:spacing w:line="360" w:lineRule="auto"/>
        <w:ind w:firstLine="709"/>
        <w:jc w:val="both"/>
        <w:rPr>
          <w:lang w:val="en-US"/>
        </w:rPr>
      </w:pPr>
      <w:r w:rsidRPr="00014E32">
        <w:rPr>
          <w:rStyle w:val="ft134"/>
          <w:bCs/>
          <w:iCs/>
          <w:lang w:val="az-Latn-AZ"/>
        </w:rPr>
        <w:t>Extractive</w:t>
      </w:r>
      <w:r w:rsidR="00024A88" w:rsidRPr="00014E32">
        <w:rPr>
          <w:rStyle w:val="ft134"/>
          <w:bCs/>
          <w:iCs/>
          <w:lang w:val="az-Latn-AZ"/>
        </w:rPr>
        <w:t xml:space="preserve">s </w:t>
      </w:r>
      <w:r w:rsidRPr="00014E32">
        <w:rPr>
          <w:rStyle w:val="ft134"/>
          <w:bCs/>
          <w:iCs/>
          <w:lang w:val="az-Latn-AZ"/>
        </w:rPr>
        <w:t>of medicinal plant material are complex of organic and inorganic substances, that are extracted with</w:t>
      </w:r>
      <w:r w:rsidR="002B4D1F" w:rsidRPr="00014E32">
        <w:rPr>
          <w:rStyle w:val="ft134"/>
          <w:bCs/>
          <w:iCs/>
          <w:lang w:val="az-Latn-AZ"/>
        </w:rPr>
        <w:t xml:space="preserve"> the</w:t>
      </w:r>
      <w:r w:rsidRPr="00014E32">
        <w:rPr>
          <w:rStyle w:val="ft134"/>
          <w:bCs/>
          <w:iCs/>
          <w:lang w:val="az-Latn-AZ"/>
        </w:rPr>
        <w:t xml:space="preserve"> solvent from </w:t>
      </w:r>
      <w:r w:rsidR="00832DCC" w:rsidRPr="00014E32">
        <w:rPr>
          <w:rStyle w:val="ft134"/>
          <w:bCs/>
          <w:iCs/>
          <w:lang w:val="az-Latn-AZ"/>
        </w:rPr>
        <w:t xml:space="preserve">a given amount of </w:t>
      </w:r>
      <w:r w:rsidRPr="00014E32">
        <w:rPr>
          <w:rStyle w:val="ft134"/>
          <w:bCs/>
          <w:iCs/>
          <w:lang w:val="az-Latn-AZ"/>
        </w:rPr>
        <w:t xml:space="preserve">medicinal plant material. Their content is determined gravimetrically </w:t>
      </w:r>
      <w:r w:rsidR="002B4D1F" w:rsidRPr="00014E32">
        <w:rPr>
          <w:rStyle w:val="ft134"/>
          <w:bCs/>
          <w:iCs/>
          <w:lang w:val="az-Latn-AZ"/>
        </w:rPr>
        <w:t>as a residue remaining after drying</w:t>
      </w:r>
      <w:r w:rsidRPr="00014E32">
        <w:rPr>
          <w:rStyle w:val="ft134"/>
          <w:bCs/>
          <w:iCs/>
          <w:lang w:val="az-Latn-AZ"/>
        </w:rPr>
        <w:t xml:space="preserve">.   </w:t>
      </w:r>
    </w:p>
    <w:p w:rsidR="007E4BE5" w:rsidRPr="00014E32" w:rsidRDefault="006E2FD8" w:rsidP="00014E32">
      <w:pPr>
        <w:spacing w:line="360" w:lineRule="auto"/>
        <w:ind w:firstLine="709"/>
        <w:jc w:val="both"/>
        <w:rPr>
          <w:lang w:val="en-US"/>
        </w:rPr>
      </w:pPr>
      <w:r w:rsidRPr="00014E32">
        <w:rPr>
          <w:lang w:val="en-US"/>
        </w:rPr>
        <w:t>The solvent for determination of extractive values is indicated in analytical normative document for certain material.</w:t>
      </w:r>
      <w:r w:rsidR="0094403F" w:rsidRPr="00014E32">
        <w:rPr>
          <w:lang w:val="en-US"/>
        </w:rPr>
        <w:t xml:space="preserve"> It is usually a solvent that is used in the production of tincture or extract from the medicinal plant material.</w:t>
      </w:r>
    </w:p>
    <w:p w:rsidR="007E4BE5" w:rsidRPr="00014E32" w:rsidRDefault="00415D2C" w:rsidP="00014E32">
      <w:pPr>
        <w:spacing w:line="360" w:lineRule="auto"/>
        <w:ind w:firstLine="709"/>
        <w:jc w:val="both"/>
        <w:rPr>
          <w:lang w:val="az-Latn-AZ"/>
        </w:rPr>
      </w:pPr>
      <w:r w:rsidRPr="00014E32">
        <w:rPr>
          <w:lang w:val="en-US"/>
        </w:rPr>
        <w:t>Method. About 1 g of</w:t>
      </w:r>
      <w:r w:rsidR="00C57223" w:rsidRPr="00014E32">
        <w:rPr>
          <w:lang w:val="en-US"/>
        </w:rPr>
        <w:t xml:space="preserve"> crushed material </w:t>
      </w:r>
      <w:r w:rsidR="008E2F13" w:rsidRPr="00014E32">
        <w:rPr>
          <w:lang w:val="en-US"/>
        </w:rPr>
        <w:t xml:space="preserve">(accurately weighed) </w:t>
      </w:r>
      <w:r w:rsidR="00426910" w:rsidRPr="00014E32">
        <w:rPr>
          <w:lang w:val="en-US"/>
        </w:rPr>
        <w:t>with particle size</w:t>
      </w:r>
      <w:r w:rsidR="00C57223" w:rsidRPr="00014E32">
        <w:rPr>
          <w:lang w:val="en-US"/>
        </w:rPr>
        <w:t xml:space="preserve"> 1 mm is placed in a </w:t>
      </w:r>
      <w:r w:rsidR="00426910" w:rsidRPr="00014E32">
        <w:rPr>
          <w:lang w:val="en-US"/>
        </w:rPr>
        <w:t xml:space="preserve">round-bottom flask of </w:t>
      </w:r>
      <w:r w:rsidR="00C57223" w:rsidRPr="00014E32">
        <w:rPr>
          <w:lang w:val="en-US"/>
        </w:rPr>
        <w:t>200-250 ml</w:t>
      </w:r>
      <w:r w:rsidR="00426910" w:rsidRPr="00014E32">
        <w:rPr>
          <w:lang w:val="en-US"/>
        </w:rPr>
        <w:t xml:space="preserve"> and</w:t>
      </w:r>
      <w:r w:rsidR="00C57223" w:rsidRPr="00014E32">
        <w:rPr>
          <w:lang w:val="en-US"/>
        </w:rPr>
        <w:t xml:space="preserve"> 50 ml of solvent is added </w:t>
      </w:r>
      <w:r w:rsidR="00426910" w:rsidRPr="00014E32">
        <w:rPr>
          <w:lang w:val="en-US"/>
        </w:rPr>
        <w:t>(</w:t>
      </w:r>
      <w:r w:rsidR="00C57223" w:rsidRPr="00014E32">
        <w:rPr>
          <w:lang w:val="en-US"/>
        </w:rPr>
        <w:t>indicated in the relevant analytical normative document for medicinal medicinal material</w:t>
      </w:r>
      <w:r w:rsidR="00426910" w:rsidRPr="00014E32">
        <w:rPr>
          <w:lang w:val="en-US"/>
        </w:rPr>
        <w:t>)</w:t>
      </w:r>
      <w:r w:rsidR="00C57223" w:rsidRPr="00014E32">
        <w:rPr>
          <w:lang w:val="en-US"/>
        </w:rPr>
        <w:t xml:space="preserve">. </w:t>
      </w:r>
      <w:r w:rsidRPr="00014E32">
        <w:rPr>
          <w:lang w:val="en-US"/>
        </w:rPr>
        <w:t xml:space="preserve"> </w:t>
      </w:r>
      <w:r w:rsidR="007E4BE5" w:rsidRPr="00014E32">
        <w:rPr>
          <w:lang w:val="az-Latn-AZ"/>
        </w:rPr>
        <w:t xml:space="preserve"> </w:t>
      </w:r>
      <w:r w:rsidR="008E2F13" w:rsidRPr="00014E32">
        <w:rPr>
          <w:color w:val="000000"/>
          <w:lang w:val="az-Latn-AZ"/>
        </w:rPr>
        <w:t xml:space="preserve">Stopper the flask and weighed (the error </w:t>
      </w:r>
      <w:r w:rsidR="008E2F13" w:rsidRPr="00014E32">
        <w:rPr>
          <w:lang w:val="az-Latn-AZ"/>
        </w:rPr>
        <w:t xml:space="preserve">±0,01 g) and </w:t>
      </w:r>
      <w:r w:rsidR="00426910" w:rsidRPr="00014E32">
        <w:rPr>
          <w:lang w:val="az-Latn-AZ"/>
        </w:rPr>
        <w:t>l</w:t>
      </w:r>
      <w:r w:rsidR="008E2F13" w:rsidRPr="00014E32">
        <w:rPr>
          <w:lang w:val="az-Latn-AZ"/>
        </w:rPr>
        <w:t xml:space="preserve">eft for 1 hour. </w:t>
      </w:r>
      <w:r w:rsidR="008E2F13" w:rsidRPr="00014E32">
        <w:rPr>
          <w:color w:val="000000"/>
          <w:lang w:val="az-Latn-AZ"/>
        </w:rPr>
        <w:t xml:space="preserve"> </w:t>
      </w:r>
      <w:r w:rsidR="00F2167D" w:rsidRPr="00014E32">
        <w:rPr>
          <w:color w:val="000000"/>
          <w:lang w:val="az-Latn-AZ"/>
        </w:rPr>
        <w:t xml:space="preserve">Then the flask is conneted </w:t>
      </w:r>
      <w:r w:rsidR="003C5719" w:rsidRPr="00014E32">
        <w:rPr>
          <w:color w:val="000000"/>
          <w:lang w:val="az-Latn-AZ"/>
        </w:rPr>
        <w:t>to a</w:t>
      </w:r>
      <w:r w:rsidR="00F2167D" w:rsidRPr="00014E32">
        <w:rPr>
          <w:color w:val="000000"/>
          <w:lang w:val="az-Latn-AZ"/>
        </w:rPr>
        <w:t xml:space="preserve"> reflux condenser, heated, </w:t>
      </w:r>
      <w:r w:rsidR="003C5719" w:rsidRPr="00014E32">
        <w:rPr>
          <w:color w:val="000000"/>
          <w:lang w:val="az-Latn-AZ"/>
        </w:rPr>
        <w:t>keeping</w:t>
      </w:r>
      <w:r w:rsidR="00F2167D" w:rsidRPr="00014E32">
        <w:rPr>
          <w:color w:val="000000"/>
          <w:lang w:val="az-Latn-AZ"/>
        </w:rPr>
        <w:t xml:space="preserve"> weak boiling during 2 hours. </w:t>
      </w:r>
      <w:r w:rsidR="008E2F13" w:rsidRPr="00014E32">
        <w:rPr>
          <w:color w:val="000000"/>
          <w:lang w:val="az-Latn-AZ"/>
        </w:rPr>
        <w:t xml:space="preserve"> </w:t>
      </w:r>
      <w:r w:rsidR="003C5719" w:rsidRPr="00014E32">
        <w:rPr>
          <w:color w:val="000000"/>
          <w:lang w:val="az-Latn-AZ"/>
        </w:rPr>
        <w:t xml:space="preserve">After cooling, stopper the flask and weigh and replenish the lost weight with the solvent. </w:t>
      </w:r>
      <w:r w:rsidR="00196327" w:rsidRPr="00014E32">
        <w:rPr>
          <w:lang w:val="az-Latn-AZ"/>
        </w:rPr>
        <w:t xml:space="preserve"> The flask is shaken frequently and filtered through filter paper in a dry 150-200 ml of flask. </w:t>
      </w:r>
      <w:r w:rsidR="00426910" w:rsidRPr="00014E32">
        <w:rPr>
          <w:lang w:val="az-Latn-AZ"/>
        </w:rPr>
        <w:t>25 ml of filtrate  is placed in a predried at a temperature of 100-105 С accurately weighed porcelain cup with a diameter of 7-9 cm and</w:t>
      </w:r>
      <w:r w:rsidR="00426910" w:rsidRPr="00014E32">
        <w:rPr>
          <w:lang w:val="en-US"/>
        </w:rPr>
        <w:t xml:space="preserve"> evaporated to dryness in a water bath. </w:t>
      </w:r>
      <w:r w:rsidR="00426910" w:rsidRPr="00014E32">
        <w:rPr>
          <w:lang w:val="az-Latn-AZ"/>
        </w:rPr>
        <w:t xml:space="preserve">  </w:t>
      </w:r>
      <w:r w:rsidR="00A4620B" w:rsidRPr="00014E32">
        <w:rPr>
          <w:lang w:val="az-Latn-AZ"/>
        </w:rPr>
        <w:t xml:space="preserve">Cup of dried residue in an oven at a temperature 100-105° С to constant weight, then it is cooled for 30 min in a desiccator over calcium chloride and is weighed. </w:t>
      </w:r>
    </w:p>
    <w:p w:rsidR="007E4BE5" w:rsidRPr="00014E32" w:rsidRDefault="006408D8" w:rsidP="00014E32">
      <w:pPr>
        <w:spacing w:line="360" w:lineRule="auto"/>
        <w:ind w:firstLine="709"/>
        <w:jc w:val="both"/>
        <w:rPr>
          <w:lang w:val="az-Latn-AZ"/>
        </w:rPr>
      </w:pPr>
      <w:r w:rsidRPr="00014E32">
        <w:rPr>
          <w:color w:val="000000"/>
          <w:lang w:val="az-Latn-AZ"/>
        </w:rPr>
        <w:t xml:space="preserve">The content of extractives % is calculated  by the following formula (in terms of air-dried material): </w:t>
      </w:r>
    </w:p>
    <w:p w:rsidR="007E4BE5" w:rsidRPr="00014E32" w:rsidRDefault="007E4BE5" w:rsidP="00014E32">
      <w:pPr>
        <w:spacing w:line="360" w:lineRule="auto"/>
        <w:ind w:firstLine="709"/>
        <w:jc w:val="both"/>
        <w:rPr>
          <w:lang w:val="az-Latn-AZ"/>
        </w:rPr>
      </w:pPr>
      <w:r w:rsidRPr="00014E32">
        <w:rPr>
          <w:lang w:val="az-Latn-AZ"/>
        </w:rPr>
        <w:t xml:space="preserve">                            </w:t>
      </w:r>
    </w:p>
    <w:p w:rsidR="007E4BE5" w:rsidRPr="00014E32" w:rsidRDefault="007E4BE5" w:rsidP="00014E32">
      <w:pPr>
        <w:spacing w:line="360" w:lineRule="auto"/>
        <w:ind w:firstLine="709"/>
        <w:jc w:val="both"/>
        <w:rPr>
          <w:lang w:val="az-Latn-AZ"/>
        </w:rPr>
      </w:pPr>
      <m:oMath>
        <m:r>
          <w:rPr>
            <w:rFonts w:ascii="Cambria Math" w:hAnsi="Cambria Math"/>
            <w:vertAlign w:val="subscript"/>
            <w:lang w:val="az-Latn-AZ"/>
          </w:rPr>
          <m:t>X</m:t>
        </m:r>
        <m:r>
          <w:rPr>
            <w:rFonts w:ascii="Cambria Math"/>
            <w:vertAlign w:val="subscript"/>
            <w:lang w:val="az-Latn-AZ"/>
          </w:rPr>
          <m:t>=</m:t>
        </m:r>
        <m:f>
          <m:fPr>
            <m:ctrlPr>
              <w:rPr>
                <w:rFonts w:ascii="Cambria Math" w:hAnsi="Cambria Math"/>
                <w:i/>
                <w:vertAlign w:val="subscript"/>
              </w:rPr>
            </m:ctrlPr>
          </m:fPr>
          <m:num>
            <m:r>
              <m:rPr>
                <m:sty m:val="p"/>
              </m:rPr>
              <w:rPr>
                <w:rFonts w:ascii="Cambria Math"/>
                <w:lang w:val="az-Latn-AZ"/>
              </w:rPr>
              <m:t>m</m:t>
            </m:r>
            <m:r>
              <w:rPr>
                <w:vertAlign w:val="subscript"/>
                <w:lang w:val="az-Latn-AZ"/>
              </w:rPr>
              <m:t>∙</m:t>
            </m:r>
            <m:r>
              <w:rPr>
                <w:rFonts w:ascii="Cambria Math"/>
                <w:vertAlign w:val="subscript"/>
                <w:lang w:val="az-Latn-AZ"/>
              </w:rPr>
              <m:t>200</m:t>
            </m:r>
            <m:r>
              <w:rPr>
                <w:vertAlign w:val="subscript"/>
                <w:lang w:val="az-Latn-AZ"/>
              </w:rPr>
              <m:t>∙</m:t>
            </m:r>
            <m:r>
              <w:rPr>
                <w:rFonts w:ascii="Cambria Math"/>
                <w:vertAlign w:val="subscript"/>
                <w:lang w:val="az-Latn-AZ"/>
              </w:rPr>
              <m:t>100</m:t>
            </m:r>
          </m:num>
          <m:den>
            <m:sSub>
              <m:sSubPr>
                <m:ctrlPr>
                  <w:rPr>
                    <w:rFonts w:ascii="Cambria Math" w:hAnsi="Cambria Math"/>
                    <w:i/>
                    <w:vertAlign w:val="subscript"/>
                  </w:rPr>
                </m:ctrlPr>
              </m:sSubPr>
              <m:e>
                <m:r>
                  <w:rPr>
                    <w:rFonts w:ascii="Cambria Math" w:hAnsi="Cambria Math"/>
                    <w:vertAlign w:val="subscript"/>
                    <w:lang w:val="az-Latn-AZ"/>
                  </w:rPr>
                  <m:t>m</m:t>
                </m:r>
              </m:e>
              <m:sub>
                <m:r>
                  <w:rPr>
                    <w:rFonts w:ascii="Cambria Math"/>
                    <w:vertAlign w:val="subscript"/>
                    <w:lang w:val="az-Latn-AZ"/>
                  </w:rPr>
                  <m:t>1</m:t>
                </m:r>
              </m:sub>
            </m:sSub>
            <m:r>
              <w:rPr>
                <w:rFonts w:ascii="Cambria Math"/>
                <w:vertAlign w:val="subscript"/>
                <w:lang w:val="az-Latn-AZ"/>
              </w:rPr>
              <m:t>(100</m:t>
            </m:r>
            <m:r>
              <w:rPr>
                <w:vertAlign w:val="subscript"/>
                <w:lang w:val="az-Latn-AZ"/>
              </w:rPr>
              <m:t>-</m:t>
            </m:r>
            <m:r>
              <w:rPr>
                <w:rFonts w:ascii="Cambria Math" w:hAnsi="Cambria Math"/>
                <w:vertAlign w:val="subscript"/>
                <w:lang w:val="az-Latn-AZ"/>
              </w:rPr>
              <m:t>W</m:t>
            </m:r>
            <m:r>
              <w:rPr>
                <w:rFonts w:ascii="Cambria Math"/>
                <w:vertAlign w:val="subscript"/>
                <w:lang w:val="az-Latn-AZ"/>
              </w:rPr>
              <m:t>)</m:t>
            </m:r>
          </m:den>
        </m:f>
      </m:oMath>
      <w:r w:rsidRPr="00014E32">
        <w:rPr>
          <w:lang w:val="az-Latn-AZ"/>
        </w:rPr>
        <w:t xml:space="preserve">    </w:t>
      </w:r>
    </w:p>
    <w:p w:rsidR="007E4BE5" w:rsidRPr="00014E32" w:rsidRDefault="007E4BE5" w:rsidP="00014E32">
      <w:pPr>
        <w:spacing w:line="360" w:lineRule="auto"/>
        <w:ind w:firstLine="709"/>
        <w:jc w:val="both"/>
        <w:rPr>
          <w:lang w:val="az-Latn-AZ"/>
        </w:rPr>
      </w:pPr>
      <w:r w:rsidRPr="00014E32">
        <w:rPr>
          <w:lang w:val="az-Latn-AZ"/>
        </w:rPr>
        <w:t xml:space="preserve">      </w:t>
      </w:r>
    </w:p>
    <w:p w:rsidR="007E4BE5" w:rsidRPr="00014E32" w:rsidRDefault="006408D8" w:rsidP="00014E32">
      <w:pPr>
        <w:pStyle w:val="p14"/>
        <w:spacing w:before="0" w:beforeAutospacing="0" w:after="0" w:afterAutospacing="0" w:line="360" w:lineRule="auto"/>
        <w:jc w:val="both"/>
        <w:rPr>
          <w:color w:val="000000"/>
          <w:lang w:val="en-US"/>
        </w:rPr>
      </w:pPr>
      <w:r w:rsidRPr="00014E32">
        <w:rPr>
          <w:color w:val="000000"/>
          <w:lang w:val="en-US"/>
        </w:rPr>
        <w:t>where</w:t>
      </w:r>
      <w:r w:rsidR="007E4BE5" w:rsidRPr="00014E32">
        <w:rPr>
          <w:color w:val="000000"/>
          <w:lang w:val="en-US"/>
        </w:rPr>
        <w:t> </w:t>
      </w:r>
      <w:r w:rsidR="007E4BE5" w:rsidRPr="00014E32">
        <w:rPr>
          <w:rStyle w:val="ft137"/>
          <w:i/>
          <w:iCs/>
          <w:color w:val="000000"/>
          <w:lang w:val="en-US"/>
        </w:rPr>
        <w:t>m </w:t>
      </w:r>
      <w:r w:rsidR="007E4BE5" w:rsidRPr="00014E32">
        <w:rPr>
          <w:color w:val="000000"/>
          <w:lang w:val="en-US"/>
        </w:rPr>
        <w:t xml:space="preserve">— </w:t>
      </w:r>
      <w:r w:rsidRPr="00014E32">
        <w:rPr>
          <w:color w:val="000000"/>
          <w:lang w:val="en-US"/>
        </w:rPr>
        <w:t>the weight of dry residue</w:t>
      </w:r>
      <w:r w:rsidR="007E4BE5" w:rsidRPr="00014E32">
        <w:rPr>
          <w:color w:val="000000"/>
          <w:lang w:val="en-US"/>
        </w:rPr>
        <w:t xml:space="preserve">, </w:t>
      </w:r>
      <w:r w:rsidR="001218EE" w:rsidRPr="00014E32">
        <w:rPr>
          <w:color w:val="000000"/>
          <w:lang w:val="en-US"/>
        </w:rPr>
        <w:t>g</w:t>
      </w:r>
      <w:r w:rsidR="007E4BE5" w:rsidRPr="00014E32">
        <w:rPr>
          <w:color w:val="000000"/>
          <w:lang w:val="en-US"/>
        </w:rPr>
        <w:t>;</w:t>
      </w:r>
    </w:p>
    <w:p w:rsidR="007E4BE5" w:rsidRPr="00014E32" w:rsidRDefault="007E4BE5" w:rsidP="00014E32">
      <w:pPr>
        <w:pStyle w:val="p75"/>
        <w:spacing w:before="0" w:beforeAutospacing="0" w:after="0" w:afterAutospacing="0" w:line="360" w:lineRule="auto"/>
        <w:jc w:val="both"/>
        <w:rPr>
          <w:color w:val="000000"/>
          <w:lang w:val="en-US"/>
        </w:rPr>
      </w:pPr>
      <w:r w:rsidRPr="00014E32">
        <w:rPr>
          <w:rStyle w:val="ft136"/>
          <w:i/>
          <w:iCs/>
          <w:color w:val="000000"/>
          <w:lang w:val="en-US"/>
        </w:rPr>
        <w:t>m</w:t>
      </w:r>
      <w:r w:rsidRPr="00014E32">
        <w:rPr>
          <w:rStyle w:val="ft145"/>
          <w:color w:val="000000"/>
          <w:lang w:val="en-US"/>
        </w:rPr>
        <w:t>1 </w:t>
      </w:r>
      <w:r w:rsidRPr="00014E32">
        <w:rPr>
          <w:color w:val="000000"/>
          <w:lang w:val="en-US"/>
        </w:rPr>
        <w:t xml:space="preserve">— </w:t>
      </w:r>
      <w:r w:rsidR="006408D8" w:rsidRPr="00014E32">
        <w:rPr>
          <w:color w:val="000000"/>
          <w:lang w:val="en-US"/>
        </w:rPr>
        <w:t>weight of material, g</w:t>
      </w:r>
      <w:r w:rsidRPr="00014E32">
        <w:rPr>
          <w:color w:val="000000"/>
          <w:lang w:val="en-US"/>
        </w:rPr>
        <w:t>;</w:t>
      </w:r>
    </w:p>
    <w:p w:rsidR="007E4BE5" w:rsidRPr="00014E32" w:rsidRDefault="007E4BE5" w:rsidP="00014E32">
      <w:pPr>
        <w:pStyle w:val="p75"/>
        <w:spacing w:before="0" w:beforeAutospacing="0" w:after="0" w:afterAutospacing="0" w:line="360" w:lineRule="auto"/>
        <w:jc w:val="both"/>
        <w:rPr>
          <w:color w:val="000000"/>
          <w:lang w:val="en-US"/>
        </w:rPr>
      </w:pPr>
      <w:r w:rsidRPr="00014E32">
        <w:rPr>
          <w:rStyle w:val="ft136"/>
          <w:i/>
          <w:iCs/>
          <w:color w:val="000000"/>
          <w:lang w:val="en-US"/>
        </w:rPr>
        <w:t>W </w:t>
      </w:r>
      <w:r w:rsidRPr="00014E32">
        <w:rPr>
          <w:color w:val="000000"/>
          <w:lang w:val="en-US"/>
        </w:rPr>
        <w:t xml:space="preserve">— </w:t>
      </w:r>
      <w:r w:rsidR="00694748" w:rsidRPr="00014E32">
        <w:rPr>
          <w:color w:val="000000"/>
          <w:lang w:val="en-US"/>
        </w:rPr>
        <w:t xml:space="preserve">weight loss </w:t>
      </w:r>
      <w:r w:rsidR="001218EE" w:rsidRPr="00014E32">
        <w:rPr>
          <w:color w:val="000000"/>
          <w:lang w:val="en-US"/>
        </w:rPr>
        <w:t>due to</w:t>
      </w:r>
      <w:r w:rsidR="00694748" w:rsidRPr="00014E32">
        <w:rPr>
          <w:color w:val="000000"/>
          <w:lang w:val="en-US"/>
        </w:rPr>
        <w:t xml:space="preserve"> drying </w:t>
      </w:r>
      <w:r w:rsidRPr="00014E32">
        <w:rPr>
          <w:color w:val="000000"/>
          <w:lang w:val="en-US"/>
        </w:rPr>
        <w:t xml:space="preserve"> %.</w:t>
      </w:r>
    </w:p>
    <w:p w:rsidR="007E4BE5" w:rsidRPr="00014E32" w:rsidRDefault="007E4BE5" w:rsidP="00014E32">
      <w:pPr>
        <w:spacing w:line="360" w:lineRule="auto"/>
        <w:ind w:firstLine="709"/>
        <w:jc w:val="both"/>
        <w:rPr>
          <w:lang w:val="az-Latn-AZ"/>
        </w:rPr>
      </w:pPr>
    </w:p>
    <w:p w:rsidR="00936E10" w:rsidRPr="00014E32" w:rsidRDefault="00936E10" w:rsidP="00014E32">
      <w:pPr>
        <w:spacing w:line="360" w:lineRule="auto"/>
        <w:ind w:firstLine="709"/>
        <w:jc w:val="both"/>
        <w:rPr>
          <w:lang w:val="az-Latn-AZ"/>
        </w:rPr>
      </w:pPr>
    </w:p>
    <w:p w:rsidR="00936E10" w:rsidRPr="00014E32" w:rsidRDefault="00936E10" w:rsidP="00014E32">
      <w:pPr>
        <w:spacing w:line="360" w:lineRule="auto"/>
        <w:ind w:firstLine="720"/>
        <w:jc w:val="both"/>
        <w:outlineLvl w:val="0"/>
        <w:rPr>
          <w:lang w:val="az-Latn-AZ"/>
        </w:rPr>
      </w:pPr>
      <w:r w:rsidRPr="00014E32">
        <w:rPr>
          <w:lang w:val="az-Latn-AZ"/>
        </w:rPr>
        <w:t xml:space="preserve">         Enzymes </w:t>
      </w:r>
      <w:r w:rsidR="00036015" w:rsidRPr="00014E32">
        <w:rPr>
          <w:lang w:val="az-Latn-AZ"/>
        </w:rPr>
        <w:t>(ferments)</w:t>
      </w:r>
    </w:p>
    <w:p w:rsidR="00936E10" w:rsidRPr="00014E32" w:rsidRDefault="00036015" w:rsidP="00014E32">
      <w:pPr>
        <w:spacing w:line="360" w:lineRule="auto"/>
        <w:ind w:firstLine="720"/>
        <w:jc w:val="both"/>
        <w:rPr>
          <w:lang w:val="az-Latn-AZ"/>
        </w:rPr>
      </w:pPr>
      <w:r w:rsidRPr="00014E32">
        <w:rPr>
          <w:rStyle w:val="ft8"/>
          <w:bCs/>
          <w:color w:val="000000"/>
          <w:lang w:val="az-Latn-AZ"/>
        </w:rPr>
        <w:t>Enzymes or ferments (from greek en-inside, zyme – leaven</w:t>
      </w:r>
      <w:r w:rsidR="003767F7" w:rsidRPr="00014E32">
        <w:rPr>
          <w:rStyle w:val="ft8"/>
          <w:bCs/>
          <w:color w:val="000000"/>
          <w:lang w:val="az-Latn-AZ"/>
        </w:rPr>
        <w:t xml:space="preserve">, from latin fermentum- fermentation, leaven) – are </w:t>
      </w:r>
      <w:r w:rsidR="00F04D50" w:rsidRPr="00014E32">
        <w:rPr>
          <w:rStyle w:val="ft8"/>
          <w:bCs/>
          <w:color w:val="000000"/>
          <w:lang w:val="az-Latn-AZ"/>
        </w:rPr>
        <w:t>complex proteins</w:t>
      </w:r>
      <w:r w:rsidR="003767F7" w:rsidRPr="00014E32">
        <w:rPr>
          <w:rStyle w:val="ft8"/>
          <w:bCs/>
          <w:color w:val="000000"/>
          <w:lang w:val="az-Latn-AZ"/>
        </w:rPr>
        <w:t xml:space="preserve"> </w:t>
      </w:r>
      <w:r w:rsidR="008A1DA0" w:rsidRPr="00014E32">
        <w:rPr>
          <w:rStyle w:val="ft8"/>
          <w:bCs/>
          <w:color w:val="000000"/>
          <w:lang w:val="az-Latn-AZ"/>
        </w:rPr>
        <w:t>found</w:t>
      </w:r>
      <w:r w:rsidR="00B63D19" w:rsidRPr="00014E32">
        <w:rPr>
          <w:rStyle w:val="ft8"/>
          <w:bCs/>
          <w:color w:val="000000"/>
          <w:lang w:val="en-US"/>
        </w:rPr>
        <w:t xml:space="preserve"> in</w:t>
      </w:r>
      <w:r w:rsidR="003767F7" w:rsidRPr="00014E32">
        <w:rPr>
          <w:rStyle w:val="ft8"/>
          <w:bCs/>
          <w:color w:val="000000"/>
          <w:lang w:val="az-Latn-AZ"/>
        </w:rPr>
        <w:t xml:space="preserve"> animal and plant organisms, </w:t>
      </w:r>
      <w:r w:rsidR="008A1DA0" w:rsidRPr="00014E32">
        <w:rPr>
          <w:rStyle w:val="ft8"/>
          <w:bCs/>
          <w:color w:val="000000"/>
          <w:lang w:val="az-Latn-AZ"/>
        </w:rPr>
        <w:t>they are</w:t>
      </w:r>
      <w:r w:rsidR="003767F7" w:rsidRPr="00014E32">
        <w:rPr>
          <w:rStyle w:val="ft8"/>
          <w:bCs/>
          <w:color w:val="000000"/>
          <w:lang w:val="az-Latn-AZ"/>
        </w:rPr>
        <w:t xml:space="preserve"> </w:t>
      </w:r>
      <w:r w:rsidR="003767F7" w:rsidRPr="00014E32">
        <w:rPr>
          <w:rStyle w:val="ft8"/>
          <w:bCs/>
          <w:color w:val="000000"/>
          <w:lang w:val="az-Latn-AZ"/>
        </w:rPr>
        <w:lastRenderedPageBreak/>
        <w:t xml:space="preserve">biological catalysts and </w:t>
      </w:r>
      <w:r w:rsidR="00F04D50" w:rsidRPr="00014E32">
        <w:rPr>
          <w:rStyle w:val="ft8"/>
          <w:bCs/>
          <w:color w:val="000000"/>
          <w:lang w:val="az-Latn-AZ"/>
        </w:rPr>
        <w:t>accelerate</w:t>
      </w:r>
      <w:r w:rsidR="003767F7" w:rsidRPr="00014E32">
        <w:rPr>
          <w:rStyle w:val="ft8"/>
          <w:bCs/>
          <w:color w:val="000000"/>
          <w:lang w:val="az-Latn-AZ"/>
        </w:rPr>
        <w:t xml:space="preserve"> the chemical processes in them. </w:t>
      </w:r>
      <w:r w:rsidR="00FC2DE0" w:rsidRPr="00014E32">
        <w:rPr>
          <w:rStyle w:val="ft8"/>
          <w:bCs/>
          <w:color w:val="000000"/>
          <w:lang w:val="az-Latn-AZ"/>
        </w:rPr>
        <w:t xml:space="preserve">Plant enzymes play a </w:t>
      </w:r>
      <w:r w:rsidR="00F75B5A" w:rsidRPr="00014E32">
        <w:rPr>
          <w:rStyle w:val="ft8"/>
          <w:bCs/>
          <w:color w:val="000000"/>
          <w:lang w:val="az-Latn-AZ"/>
        </w:rPr>
        <w:t>vital</w:t>
      </w:r>
      <w:r w:rsidR="00FC2DE0" w:rsidRPr="00014E32">
        <w:rPr>
          <w:rStyle w:val="ft8"/>
          <w:bCs/>
          <w:color w:val="000000"/>
          <w:lang w:val="az-Latn-AZ"/>
        </w:rPr>
        <w:t xml:space="preserve"> role in metabolic </w:t>
      </w:r>
      <w:r w:rsidR="00305EBB" w:rsidRPr="00014E32">
        <w:rPr>
          <w:rStyle w:val="ft8"/>
          <w:bCs/>
          <w:color w:val="000000"/>
          <w:lang w:val="az-Latn-AZ"/>
        </w:rPr>
        <w:t>pathways</w:t>
      </w:r>
      <w:r w:rsidR="00FC2DE0" w:rsidRPr="00014E32">
        <w:rPr>
          <w:rStyle w:val="ft8"/>
          <w:bCs/>
          <w:color w:val="000000"/>
          <w:lang w:val="az-Latn-AZ"/>
        </w:rPr>
        <w:t xml:space="preserve"> and are involved in the production of biologycally active substances. </w:t>
      </w:r>
    </w:p>
    <w:p w:rsidR="00936E10" w:rsidRPr="00014E32" w:rsidRDefault="00582A7B" w:rsidP="00014E32">
      <w:pPr>
        <w:spacing w:line="360" w:lineRule="auto"/>
        <w:ind w:firstLine="720"/>
        <w:jc w:val="both"/>
        <w:rPr>
          <w:lang w:val="az-Latn-AZ"/>
        </w:rPr>
      </w:pPr>
      <w:r w:rsidRPr="00014E32">
        <w:rPr>
          <w:lang w:val="az-Latn-AZ"/>
        </w:rPr>
        <w:t xml:space="preserve">From a chemical point of view enzymes belong to proteins or proteids. </w:t>
      </w:r>
      <w:r w:rsidR="0084067D" w:rsidRPr="00014E32">
        <w:rPr>
          <w:lang w:val="az-Latn-AZ"/>
        </w:rPr>
        <w:t xml:space="preserve">Their molecular weight varies from 10000 to 5000000. </w:t>
      </w:r>
      <w:r w:rsidR="00DD31A0" w:rsidRPr="00014E32">
        <w:rPr>
          <w:lang w:val="az-Latn-AZ"/>
        </w:rPr>
        <w:t>Proteids include the enzymes which consist of protein portion (apoenzymes) and prosthetic groups.</w:t>
      </w:r>
      <w:r w:rsidR="00936E10" w:rsidRPr="00014E32">
        <w:rPr>
          <w:lang w:val="az-Latn-AZ"/>
        </w:rPr>
        <w:t xml:space="preserve"> </w:t>
      </w:r>
      <w:r w:rsidR="009D69DE" w:rsidRPr="00014E32">
        <w:rPr>
          <w:lang w:val="az-Latn-AZ"/>
        </w:rPr>
        <w:t xml:space="preserve">For example, </w:t>
      </w:r>
      <w:r w:rsidR="00AF45D2" w:rsidRPr="00014E32">
        <w:rPr>
          <w:lang w:val="az-Latn-AZ"/>
        </w:rPr>
        <w:t xml:space="preserve">prosthetic groups cam be </w:t>
      </w:r>
      <w:r w:rsidR="009D69DE" w:rsidRPr="00014E32">
        <w:rPr>
          <w:lang w:val="az-Latn-AZ"/>
        </w:rPr>
        <w:t xml:space="preserve">nucleotides or the derivatives of vitamins.  </w:t>
      </w:r>
      <w:r w:rsidR="00AF45D2" w:rsidRPr="00014E32">
        <w:rPr>
          <w:lang w:val="az-Latn-AZ"/>
        </w:rPr>
        <w:t xml:space="preserve">They dissociate according to the following scheme: coenzyme+apoenzyme+holoenzyme. </w:t>
      </w:r>
    </w:p>
    <w:p w:rsidR="00936E10" w:rsidRPr="00014E32" w:rsidRDefault="00AF45D2" w:rsidP="00014E32">
      <w:pPr>
        <w:spacing w:line="360" w:lineRule="auto"/>
        <w:ind w:firstLine="720"/>
        <w:jc w:val="both"/>
        <w:rPr>
          <w:lang w:val="az-Latn-AZ"/>
        </w:rPr>
      </w:pPr>
      <w:r w:rsidRPr="00014E32">
        <w:rPr>
          <w:lang w:val="az-Latn-AZ"/>
        </w:rPr>
        <w:t>The main macroerg of living cell ATP (adenosine</w:t>
      </w:r>
      <w:r w:rsidR="00637A83" w:rsidRPr="00014E32">
        <w:rPr>
          <w:lang w:val="az-Latn-AZ"/>
        </w:rPr>
        <w:t xml:space="preserve"> </w:t>
      </w:r>
      <w:r w:rsidRPr="00014E32">
        <w:rPr>
          <w:lang w:val="az-Latn-AZ"/>
        </w:rPr>
        <w:t xml:space="preserve">triphosphate) plays a special role in the biosynthesis of </w:t>
      </w:r>
      <w:r w:rsidR="00A275A3" w:rsidRPr="00014E32">
        <w:rPr>
          <w:lang w:val="az-Latn-AZ"/>
        </w:rPr>
        <w:t xml:space="preserve">plant substances. </w:t>
      </w:r>
    </w:p>
    <w:p w:rsidR="00936E10" w:rsidRPr="00014E32" w:rsidRDefault="00637A83" w:rsidP="00014E32">
      <w:pPr>
        <w:spacing w:line="360" w:lineRule="auto"/>
        <w:ind w:firstLine="720"/>
        <w:jc w:val="both"/>
        <w:rPr>
          <w:lang w:val="az-Latn-AZ"/>
        </w:rPr>
      </w:pPr>
      <w:r w:rsidRPr="00014E32">
        <w:rPr>
          <w:lang w:val="az-Latn-AZ"/>
        </w:rPr>
        <w:t xml:space="preserve">ATP is involved in </w:t>
      </w:r>
      <w:r w:rsidR="00C002FE" w:rsidRPr="00014E32">
        <w:rPr>
          <w:lang w:val="az-Latn-AZ"/>
        </w:rPr>
        <w:t>the most metabolic reactions, it is</w:t>
      </w:r>
      <w:r w:rsidRPr="00014E32">
        <w:rPr>
          <w:lang w:val="az-Latn-AZ"/>
        </w:rPr>
        <w:t xml:space="preserve"> a key intermediate</w:t>
      </w:r>
      <w:r w:rsidR="00556962" w:rsidRPr="00014E32">
        <w:rPr>
          <w:lang w:val="az-Latn-AZ"/>
        </w:rPr>
        <w:t xml:space="preserve"> in vivo reactions, occuring with </w:t>
      </w:r>
      <w:r w:rsidRPr="00014E32">
        <w:rPr>
          <w:lang w:val="az-Latn-AZ"/>
        </w:rPr>
        <w:t xml:space="preserve"> energy transportation</w:t>
      </w:r>
      <w:r w:rsidR="00DA1F33" w:rsidRPr="00014E32">
        <w:rPr>
          <w:lang w:val="az-Latn-AZ"/>
        </w:rPr>
        <w:t xml:space="preserve"> ( during ATP  hydrolysis </w:t>
      </w:r>
      <w:r w:rsidR="00556962" w:rsidRPr="00014E32">
        <w:rPr>
          <w:lang w:val="az-Latn-AZ"/>
        </w:rPr>
        <w:t xml:space="preserve"> in the first stage the terminal phos</w:t>
      </w:r>
      <w:r w:rsidR="00DE655B" w:rsidRPr="00014E32">
        <w:rPr>
          <w:lang w:val="az-Latn-AZ"/>
        </w:rPr>
        <w:t>phate is cleaved and about 30 kJ</w:t>
      </w:r>
      <w:r w:rsidR="00556962" w:rsidRPr="00014E32">
        <w:rPr>
          <w:lang w:val="az-Latn-AZ"/>
        </w:rPr>
        <w:t xml:space="preserve">/mol of energy is </w:t>
      </w:r>
      <w:r w:rsidRPr="00014E32">
        <w:rPr>
          <w:lang w:val="az-Latn-AZ"/>
        </w:rPr>
        <w:t xml:space="preserve"> </w:t>
      </w:r>
      <w:r w:rsidR="00DE655B" w:rsidRPr="00014E32">
        <w:rPr>
          <w:lang w:val="az-Latn-AZ"/>
        </w:rPr>
        <w:t xml:space="preserve">released). </w:t>
      </w:r>
      <w:r w:rsidR="00936E10" w:rsidRPr="00014E32">
        <w:rPr>
          <w:color w:val="333333"/>
          <w:shd w:val="clear" w:color="auto" w:fill="77BF28"/>
          <w:lang w:val="az-Latn-AZ"/>
        </w:rPr>
        <w:t xml:space="preserve"> </w:t>
      </w:r>
    </w:p>
    <w:p w:rsidR="00DE655B" w:rsidRPr="00014E32" w:rsidRDefault="00DE655B" w:rsidP="00014E32">
      <w:pPr>
        <w:spacing w:line="360" w:lineRule="auto"/>
        <w:ind w:firstLine="720"/>
        <w:jc w:val="both"/>
        <w:rPr>
          <w:lang w:val="az-Latn-AZ"/>
        </w:rPr>
      </w:pPr>
      <w:r w:rsidRPr="00014E32">
        <w:rPr>
          <w:lang w:val="az-Latn-AZ"/>
        </w:rPr>
        <w:t xml:space="preserve">Classification, origin and production of enzymes </w:t>
      </w:r>
    </w:p>
    <w:p w:rsidR="00936E10" w:rsidRPr="00014E32" w:rsidRDefault="00DE655B" w:rsidP="00014E32">
      <w:pPr>
        <w:spacing w:line="360" w:lineRule="auto"/>
        <w:ind w:firstLine="720"/>
        <w:jc w:val="both"/>
        <w:rPr>
          <w:lang w:val="az-Latn-AZ"/>
        </w:rPr>
      </w:pPr>
      <w:r w:rsidRPr="00014E32">
        <w:rPr>
          <w:lang w:val="az-Latn-AZ"/>
        </w:rPr>
        <w:t>There a</w:t>
      </w:r>
      <w:r w:rsidR="001E271C" w:rsidRPr="00014E32">
        <w:rPr>
          <w:lang w:val="az-Latn-AZ"/>
        </w:rPr>
        <w:t xml:space="preserve">re intracellular enzymes that function inside nucleus (for example, adenyl-cyclase, phosphodiesterase and oth.) and extracellular enzymes that is secreted by a cell and function outside of the cell (for example, digestive enzymes).  </w:t>
      </w:r>
      <w:r w:rsidRPr="00014E32">
        <w:rPr>
          <w:lang w:val="az-Latn-AZ"/>
        </w:rPr>
        <w:t xml:space="preserve"> </w:t>
      </w:r>
      <w:r w:rsidR="00355E2B" w:rsidRPr="00014E32">
        <w:rPr>
          <w:lang w:val="az-Latn-AZ"/>
        </w:rPr>
        <w:t xml:space="preserve">Enzymes </w:t>
      </w:r>
      <w:r w:rsidR="00B02F1D" w:rsidRPr="00014E32">
        <w:rPr>
          <w:lang w:val="az-Latn-AZ"/>
        </w:rPr>
        <w:t xml:space="preserve">closely associated with cell structure are call membrane-bound enzymes (for example, respiratory enzymes). </w:t>
      </w:r>
      <w:r w:rsidR="001725ED" w:rsidRPr="00014E32">
        <w:rPr>
          <w:lang w:val="az-Latn-AZ"/>
        </w:rPr>
        <w:t xml:space="preserve">Soluble enzymes are dissolved in cell content and </w:t>
      </w:r>
      <w:r w:rsidR="00F56313" w:rsidRPr="00014E32">
        <w:rPr>
          <w:lang w:val="az-Latn-AZ"/>
        </w:rPr>
        <w:t>extracted</w:t>
      </w:r>
      <w:r w:rsidR="001725ED" w:rsidRPr="00014E32">
        <w:rPr>
          <w:lang w:val="az-Latn-AZ"/>
        </w:rPr>
        <w:t xml:space="preserve"> from cell</w:t>
      </w:r>
      <w:r w:rsidR="00F56313" w:rsidRPr="00014E32">
        <w:rPr>
          <w:lang w:val="az-Latn-AZ"/>
        </w:rPr>
        <w:t xml:space="preserve"> structure</w:t>
      </w:r>
      <w:r w:rsidR="001725ED" w:rsidRPr="00014E32">
        <w:rPr>
          <w:lang w:val="az-Latn-AZ"/>
        </w:rPr>
        <w:t xml:space="preserve">. </w:t>
      </w:r>
      <w:r w:rsidR="00F56313" w:rsidRPr="00014E32">
        <w:rPr>
          <w:lang w:val="az-Latn-AZ"/>
        </w:rPr>
        <w:t xml:space="preserve">Intracellular enzymes </w:t>
      </w:r>
      <w:r w:rsidR="00F70BA3" w:rsidRPr="00014E32">
        <w:rPr>
          <w:lang w:val="az-Latn-AZ"/>
        </w:rPr>
        <w:t xml:space="preserve">in </w:t>
      </w:r>
      <w:r w:rsidR="00C61A48" w:rsidRPr="00014E32">
        <w:rPr>
          <w:lang w:val="az-Latn-AZ"/>
        </w:rPr>
        <w:t>cytoplasm and</w:t>
      </w:r>
      <w:r w:rsidR="009B21CA" w:rsidRPr="00014E32">
        <w:rPr>
          <w:lang w:val="az-Latn-AZ"/>
        </w:rPr>
        <w:t xml:space="preserve"> </w:t>
      </w:r>
      <w:r w:rsidR="00C61A48" w:rsidRPr="00014E32">
        <w:rPr>
          <w:lang w:val="az-Latn-AZ"/>
        </w:rPr>
        <w:t xml:space="preserve">cellular organelles </w:t>
      </w:r>
      <w:r w:rsidR="009B21CA" w:rsidRPr="00014E32">
        <w:rPr>
          <w:lang w:val="az-Latn-AZ"/>
        </w:rPr>
        <w:t xml:space="preserve">(for example in cell nucleus or mitochondria) are divided into 2 groups. </w:t>
      </w:r>
    </w:p>
    <w:p w:rsidR="00936E10" w:rsidRPr="00014E32" w:rsidRDefault="002525AD" w:rsidP="00014E32">
      <w:pPr>
        <w:spacing w:line="360" w:lineRule="auto"/>
        <w:ind w:firstLine="720"/>
        <w:jc w:val="both"/>
        <w:rPr>
          <w:lang w:val="az-Latn-AZ"/>
        </w:rPr>
      </w:pPr>
      <w:r w:rsidRPr="00014E32">
        <w:rPr>
          <w:lang w:val="az-Latn-AZ"/>
        </w:rPr>
        <w:t>Addition of</w:t>
      </w:r>
      <w:r w:rsidR="000E262F" w:rsidRPr="00014E32">
        <w:rPr>
          <w:lang w:val="az-Latn-AZ"/>
        </w:rPr>
        <w:t xml:space="preserve"> the</w:t>
      </w:r>
      <w:r w:rsidRPr="00014E32">
        <w:rPr>
          <w:lang w:val="az-Latn-AZ"/>
        </w:rPr>
        <w:t xml:space="preserve"> </w:t>
      </w:r>
      <w:r w:rsidR="000E262F" w:rsidRPr="00014E32">
        <w:rPr>
          <w:lang w:val="az-Latn-AZ"/>
        </w:rPr>
        <w:t>prefixe “</w:t>
      </w:r>
      <w:r w:rsidRPr="00014E32">
        <w:rPr>
          <w:lang w:val="az-Latn-AZ"/>
        </w:rPr>
        <w:t>endo</w:t>
      </w:r>
      <w:r w:rsidR="000E262F" w:rsidRPr="00014E32">
        <w:rPr>
          <w:lang w:val="az-Latn-AZ"/>
        </w:rPr>
        <w:t>”- or “ex</w:t>
      </w:r>
      <w:r w:rsidRPr="00014E32">
        <w:rPr>
          <w:lang w:val="az-Latn-AZ"/>
        </w:rPr>
        <w:t>o</w:t>
      </w:r>
      <w:r w:rsidR="000E262F" w:rsidRPr="00014E32">
        <w:rPr>
          <w:lang w:val="az-Latn-AZ"/>
        </w:rPr>
        <w:t>”</w:t>
      </w:r>
      <w:r w:rsidRPr="00014E32">
        <w:rPr>
          <w:lang w:val="az-Latn-AZ"/>
        </w:rPr>
        <w:t xml:space="preserve"> to the name of the enzyme is related to the effect of the enzyme in the substrate, for example, peptidases (endopeptidases) break down the peptide bonds within a peptide chain, while exopeptidases </w:t>
      </w:r>
      <w:r w:rsidR="000A1BC5" w:rsidRPr="00014E32">
        <w:rPr>
          <w:shd w:val="clear" w:color="auto" w:fill="FFFFFF"/>
          <w:lang w:val="en-US"/>
        </w:rPr>
        <w:t>start at the </w:t>
      </w:r>
      <w:r w:rsidR="000A1BC5" w:rsidRPr="00014E32">
        <w:rPr>
          <w:rStyle w:val="afa"/>
          <w:bCs/>
          <w:i w:val="0"/>
          <w:iCs w:val="0"/>
          <w:shd w:val="clear" w:color="auto" w:fill="FFFFFF"/>
          <w:lang w:val="en-US"/>
        </w:rPr>
        <w:t>end</w:t>
      </w:r>
      <w:r w:rsidR="000A1BC5" w:rsidRPr="00014E32">
        <w:rPr>
          <w:shd w:val="clear" w:color="auto" w:fill="FFFFFF"/>
          <w:lang w:val="en-US"/>
        </w:rPr>
        <w:t> of a </w:t>
      </w:r>
      <w:r w:rsidR="000A1BC5" w:rsidRPr="00014E32">
        <w:rPr>
          <w:rStyle w:val="afa"/>
          <w:bCs/>
          <w:i w:val="0"/>
          <w:iCs w:val="0"/>
          <w:shd w:val="clear" w:color="auto" w:fill="FFFFFF"/>
          <w:lang w:val="en-US"/>
        </w:rPr>
        <w:t>polypeptide chain</w:t>
      </w:r>
      <w:r w:rsidR="000A1BC5" w:rsidRPr="00014E32">
        <w:rPr>
          <w:shd w:val="clear" w:color="auto" w:fill="FFFFFF"/>
          <w:lang w:val="en-US"/>
        </w:rPr>
        <w:t> and sequentially remove one</w:t>
      </w:r>
      <w:r w:rsidR="000E262F" w:rsidRPr="00014E32">
        <w:rPr>
          <w:shd w:val="clear" w:color="auto" w:fill="FFFFFF"/>
          <w:lang w:val="en-US"/>
        </w:rPr>
        <w:t xml:space="preserve"> </w:t>
      </w:r>
      <w:r w:rsidR="000A1BC5" w:rsidRPr="00014E32">
        <w:rPr>
          <w:rStyle w:val="afa"/>
          <w:bCs/>
          <w:i w:val="0"/>
          <w:iCs w:val="0"/>
          <w:shd w:val="clear" w:color="auto" w:fill="FFFFFF"/>
          <w:lang w:val="en-US"/>
        </w:rPr>
        <w:t>amino acid</w:t>
      </w:r>
      <w:r w:rsidR="000A1BC5" w:rsidRPr="00014E32">
        <w:rPr>
          <w:shd w:val="clear" w:color="auto" w:fill="FFFFFF"/>
          <w:lang w:val="en-US"/>
        </w:rPr>
        <w:t> at a time.</w:t>
      </w:r>
      <w:r w:rsidRPr="00014E32">
        <w:rPr>
          <w:lang w:val="az-Latn-AZ"/>
        </w:rPr>
        <w:t xml:space="preserve">  </w:t>
      </w:r>
      <w:r w:rsidR="00350580" w:rsidRPr="00014E32">
        <w:rPr>
          <w:lang w:val="az-Latn-AZ"/>
        </w:rPr>
        <w:t>Along to trivial na</w:t>
      </w:r>
      <w:r w:rsidR="000C112F" w:rsidRPr="00014E32">
        <w:rPr>
          <w:lang w:val="az-Latn-AZ"/>
        </w:rPr>
        <w:t>me</w:t>
      </w:r>
      <w:r w:rsidR="00350580" w:rsidRPr="00014E32">
        <w:rPr>
          <w:lang w:val="az-Latn-AZ"/>
        </w:rPr>
        <w:t xml:space="preserve"> (tr</w:t>
      </w:r>
      <w:r w:rsidR="00DB25A4" w:rsidRPr="00014E32">
        <w:rPr>
          <w:lang w:val="az-Latn-AZ"/>
        </w:rPr>
        <w:t>y</w:t>
      </w:r>
      <w:r w:rsidR="00350580" w:rsidRPr="00014E32">
        <w:rPr>
          <w:lang w:val="az-Latn-AZ"/>
        </w:rPr>
        <w:t xml:space="preserve">psin, pepsin, bromelain and oth.) there are enzymes </w:t>
      </w:r>
      <w:r w:rsidR="000C112F" w:rsidRPr="00014E32">
        <w:rPr>
          <w:lang w:val="az-Latn-AZ"/>
        </w:rPr>
        <w:t>based on the type</w:t>
      </w:r>
      <w:r w:rsidR="00350580" w:rsidRPr="00014E32">
        <w:rPr>
          <w:lang w:val="az-Latn-AZ"/>
        </w:rPr>
        <w:t xml:space="preserve"> of reaction or </w:t>
      </w:r>
      <w:r w:rsidR="00DB25A4" w:rsidRPr="00014E32">
        <w:rPr>
          <w:rStyle w:val="afa"/>
          <w:bCs/>
          <w:i w:val="0"/>
          <w:iCs w:val="0"/>
          <w:shd w:val="clear" w:color="auto" w:fill="FFFFFF"/>
          <w:lang w:val="en-US"/>
        </w:rPr>
        <w:t xml:space="preserve">named </w:t>
      </w:r>
      <w:r w:rsidR="00DB25A4" w:rsidRPr="00014E32">
        <w:rPr>
          <w:shd w:val="clear" w:color="auto" w:fill="FFFFFF"/>
          <w:lang w:val="en-US"/>
        </w:rPr>
        <w:t>after </w:t>
      </w:r>
      <w:r w:rsidR="00DB25A4" w:rsidRPr="00014E32">
        <w:rPr>
          <w:rStyle w:val="afa"/>
          <w:bCs/>
          <w:i w:val="0"/>
          <w:iCs w:val="0"/>
          <w:shd w:val="clear" w:color="auto" w:fill="FFFFFF"/>
          <w:lang w:val="en-US"/>
        </w:rPr>
        <w:t>adding</w:t>
      </w:r>
      <w:r w:rsidR="00DB25A4" w:rsidRPr="00014E32">
        <w:rPr>
          <w:shd w:val="clear" w:color="auto" w:fill="FFFFFF"/>
          <w:lang w:val="en-US"/>
        </w:rPr>
        <w:t> the </w:t>
      </w:r>
      <w:r w:rsidR="00DB25A4" w:rsidRPr="00014E32">
        <w:rPr>
          <w:rStyle w:val="afa"/>
          <w:bCs/>
          <w:i w:val="0"/>
          <w:iCs w:val="0"/>
          <w:shd w:val="clear" w:color="auto" w:fill="FFFFFF"/>
          <w:lang w:val="en-US"/>
        </w:rPr>
        <w:t>suffix</w:t>
      </w:r>
      <w:r w:rsidR="00DB25A4" w:rsidRPr="00014E32">
        <w:rPr>
          <w:shd w:val="clear" w:color="auto" w:fill="FFFFFF"/>
          <w:lang w:val="en-US"/>
        </w:rPr>
        <w:t> “</w:t>
      </w:r>
      <w:r w:rsidR="00DB25A4" w:rsidRPr="00014E32">
        <w:rPr>
          <w:rStyle w:val="afa"/>
          <w:bCs/>
          <w:i w:val="0"/>
          <w:iCs w:val="0"/>
          <w:shd w:val="clear" w:color="auto" w:fill="FFFFFF"/>
          <w:lang w:val="en-US"/>
        </w:rPr>
        <w:t>ase</w:t>
      </w:r>
      <w:r w:rsidR="00DB25A4" w:rsidRPr="00014E32">
        <w:rPr>
          <w:shd w:val="clear" w:color="auto" w:fill="FFFFFF"/>
          <w:lang w:val="en-US"/>
        </w:rPr>
        <w:t>” to the </w:t>
      </w:r>
      <w:r w:rsidR="00DB25A4" w:rsidRPr="00014E32">
        <w:rPr>
          <w:rStyle w:val="afa"/>
          <w:bCs/>
          <w:i w:val="0"/>
          <w:iCs w:val="0"/>
          <w:shd w:val="clear" w:color="auto" w:fill="FFFFFF"/>
          <w:lang w:val="en-US"/>
        </w:rPr>
        <w:t>name</w:t>
      </w:r>
      <w:r w:rsidR="00DB25A4" w:rsidRPr="00014E32">
        <w:rPr>
          <w:shd w:val="clear" w:color="auto" w:fill="FFFFFF"/>
          <w:lang w:val="en-US"/>
        </w:rPr>
        <w:t> of the </w:t>
      </w:r>
      <w:r w:rsidR="00DB25A4" w:rsidRPr="00014E32">
        <w:rPr>
          <w:rStyle w:val="afa"/>
          <w:bCs/>
          <w:i w:val="0"/>
          <w:iCs w:val="0"/>
          <w:shd w:val="clear" w:color="auto" w:fill="FFFFFF"/>
          <w:lang w:val="en-US"/>
        </w:rPr>
        <w:t>substrate</w:t>
      </w:r>
      <w:r w:rsidR="00F242EC" w:rsidRPr="00014E32">
        <w:rPr>
          <w:lang w:val="az-Latn-AZ"/>
        </w:rPr>
        <w:t xml:space="preserve"> (amylase, lipas</w:t>
      </w:r>
      <w:r w:rsidR="00DB25A4" w:rsidRPr="00014E32">
        <w:rPr>
          <w:lang w:val="az-Latn-AZ"/>
        </w:rPr>
        <w:t>e</w:t>
      </w:r>
      <w:r w:rsidR="00F242EC" w:rsidRPr="00014E32">
        <w:rPr>
          <w:lang w:val="az-Latn-AZ"/>
        </w:rPr>
        <w:t xml:space="preserve">, glucosadase and oth.). </w:t>
      </w:r>
      <w:r w:rsidR="004C50D7" w:rsidRPr="00014E32">
        <w:rPr>
          <w:lang w:val="az-Latn-AZ"/>
        </w:rPr>
        <w:t>Enzyms are divided into 6 main classes and each of six classes is divided into subclasses by international committee of chemists</w:t>
      </w:r>
      <w:r w:rsidR="001E6959" w:rsidRPr="00014E32">
        <w:rPr>
          <w:lang w:val="az-Latn-AZ"/>
        </w:rPr>
        <w:t>.</w:t>
      </w:r>
      <w:r w:rsidR="004C50D7" w:rsidRPr="00014E32">
        <w:rPr>
          <w:lang w:val="az-Latn-AZ"/>
        </w:rPr>
        <w:t xml:space="preserve"> </w:t>
      </w:r>
    </w:p>
    <w:p w:rsidR="00936E10" w:rsidRPr="00014E32" w:rsidRDefault="00207348" w:rsidP="00014E32">
      <w:pPr>
        <w:spacing w:line="360" w:lineRule="auto"/>
        <w:ind w:firstLine="720"/>
        <w:jc w:val="both"/>
        <w:rPr>
          <w:lang w:val="en-US"/>
        </w:rPr>
      </w:pPr>
      <w:r w:rsidRPr="00014E32">
        <w:rPr>
          <w:lang w:val="en-US"/>
        </w:rPr>
        <w:t>Major classes of enzymes</w:t>
      </w:r>
    </w:p>
    <w:p w:rsidR="00936E10" w:rsidRPr="00014E32" w:rsidRDefault="00936E10" w:rsidP="00014E32">
      <w:pPr>
        <w:spacing w:line="360" w:lineRule="auto"/>
        <w:ind w:firstLine="720"/>
        <w:jc w:val="both"/>
        <w:rPr>
          <w:lang w:val="en-US"/>
        </w:rPr>
      </w:pPr>
      <w:r w:rsidRPr="00014E32">
        <w:rPr>
          <w:lang w:val="az-Latn-AZ"/>
        </w:rPr>
        <w:t xml:space="preserve">1. </w:t>
      </w:r>
      <w:r w:rsidR="0069561E" w:rsidRPr="00014E32">
        <w:rPr>
          <w:lang w:val="en-US"/>
        </w:rPr>
        <w:t>Oxidoreductases</w:t>
      </w:r>
    </w:p>
    <w:p w:rsidR="00936E10" w:rsidRPr="00014E32" w:rsidRDefault="00936E10" w:rsidP="00014E32">
      <w:pPr>
        <w:spacing w:line="360" w:lineRule="auto"/>
        <w:ind w:firstLine="720"/>
        <w:jc w:val="both"/>
        <w:rPr>
          <w:lang w:val="en-US"/>
        </w:rPr>
      </w:pPr>
      <w:r w:rsidRPr="00014E32">
        <w:rPr>
          <w:lang w:val="az-Latn-AZ"/>
        </w:rPr>
        <w:t xml:space="preserve">2. </w:t>
      </w:r>
      <w:r w:rsidR="0069561E" w:rsidRPr="00014E32">
        <w:rPr>
          <w:lang w:val="en-US"/>
        </w:rPr>
        <w:t>Transferases</w:t>
      </w:r>
    </w:p>
    <w:p w:rsidR="00936E10" w:rsidRPr="00014E32" w:rsidRDefault="00936E10" w:rsidP="00014E32">
      <w:pPr>
        <w:spacing w:line="360" w:lineRule="auto"/>
        <w:ind w:firstLine="720"/>
        <w:jc w:val="both"/>
        <w:rPr>
          <w:lang w:val="az-Latn-AZ"/>
        </w:rPr>
      </w:pPr>
      <w:r w:rsidRPr="00014E32">
        <w:rPr>
          <w:lang w:val="az-Latn-AZ"/>
        </w:rPr>
        <w:t xml:space="preserve">3. </w:t>
      </w:r>
      <w:r w:rsidR="0069561E" w:rsidRPr="00014E32">
        <w:rPr>
          <w:lang w:val="az-Latn-AZ"/>
        </w:rPr>
        <w:t>Hydrolases</w:t>
      </w:r>
    </w:p>
    <w:p w:rsidR="00936E10" w:rsidRPr="00014E32" w:rsidRDefault="00936E10" w:rsidP="00014E32">
      <w:pPr>
        <w:spacing w:line="360" w:lineRule="auto"/>
        <w:ind w:firstLine="720"/>
        <w:jc w:val="both"/>
        <w:rPr>
          <w:lang w:val="az-Latn-AZ"/>
        </w:rPr>
      </w:pPr>
      <w:r w:rsidRPr="00014E32">
        <w:rPr>
          <w:lang w:val="az-Latn-AZ"/>
        </w:rPr>
        <w:t xml:space="preserve">4. </w:t>
      </w:r>
      <w:r w:rsidR="0069561E" w:rsidRPr="00014E32">
        <w:rPr>
          <w:lang w:val="az-Latn-AZ"/>
        </w:rPr>
        <w:t>Lyases</w:t>
      </w:r>
      <w:r w:rsidRPr="00014E32">
        <w:rPr>
          <w:lang w:val="az-Latn-AZ"/>
        </w:rPr>
        <w:t xml:space="preserve"> </w:t>
      </w:r>
      <w:r w:rsidR="00E6737E" w:rsidRPr="00014E32">
        <w:rPr>
          <w:lang w:val="az-Latn-AZ"/>
        </w:rPr>
        <w:t>(</w:t>
      </w:r>
      <w:r w:rsidR="00E6737E" w:rsidRPr="00014E32">
        <w:rPr>
          <w:lang w:val="en-US"/>
        </w:rPr>
        <w:t>non-hydrolytic cleavage or bond formation</w:t>
      </w:r>
      <w:r w:rsidR="00E6737E" w:rsidRPr="00014E32">
        <w:rPr>
          <w:lang w:val="az-Latn-AZ"/>
        </w:rPr>
        <w:t xml:space="preserve">) </w:t>
      </w:r>
    </w:p>
    <w:p w:rsidR="00936E10" w:rsidRPr="00014E32" w:rsidRDefault="00936E10" w:rsidP="00014E32">
      <w:pPr>
        <w:spacing w:line="360" w:lineRule="auto"/>
        <w:ind w:firstLine="720"/>
        <w:jc w:val="both"/>
        <w:rPr>
          <w:lang w:val="az-Latn-AZ"/>
        </w:rPr>
      </w:pPr>
      <w:r w:rsidRPr="00014E32">
        <w:rPr>
          <w:lang w:val="az-Latn-AZ"/>
        </w:rPr>
        <w:t xml:space="preserve">5. </w:t>
      </w:r>
      <w:r w:rsidR="0069561E" w:rsidRPr="00014E32">
        <w:rPr>
          <w:lang w:val="az-Latn-AZ"/>
        </w:rPr>
        <w:t>Isomerases</w:t>
      </w:r>
    </w:p>
    <w:p w:rsidR="00936E10" w:rsidRPr="00014E32" w:rsidRDefault="00936E10" w:rsidP="00014E32">
      <w:pPr>
        <w:spacing w:line="360" w:lineRule="auto"/>
        <w:ind w:firstLine="720"/>
        <w:jc w:val="both"/>
        <w:rPr>
          <w:lang w:val="az-Latn-AZ"/>
        </w:rPr>
      </w:pPr>
      <w:r w:rsidRPr="00014E32">
        <w:rPr>
          <w:lang w:val="az-Latn-AZ"/>
        </w:rPr>
        <w:t xml:space="preserve">6. </w:t>
      </w:r>
      <w:r w:rsidR="0069561E" w:rsidRPr="00014E32">
        <w:rPr>
          <w:lang w:val="az-Latn-AZ"/>
        </w:rPr>
        <w:t>Lygases</w:t>
      </w:r>
      <w:r w:rsidRPr="00014E32">
        <w:rPr>
          <w:lang w:val="az-Latn-AZ"/>
        </w:rPr>
        <w:t xml:space="preserve"> (</w:t>
      </w:r>
      <w:r w:rsidR="0069561E" w:rsidRPr="00014E32">
        <w:rPr>
          <w:lang w:val="az-Latn-AZ"/>
        </w:rPr>
        <w:t>synthetase</w:t>
      </w:r>
      <w:r w:rsidRPr="00014E32">
        <w:rPr>
          <w:lang w:val="az-Latn-AZ"/>
        </w:rPr>
        <w:t xml:space="preserve">: </w:t>
      </w:r>
      <w:r w:rsidR="0069561E" w:rsidRPr="00014E32">
        <w:rPr>
          <w:lang w:val="az-Latn-AZ"/>
        </w:rPr>
        <w:t>join two molecules</w:t>
      </w:r>
      <w:r w:rsidRPr="00014E32">
        <w:rPr>
          <w:lang w:val="az-Latn-AZ"/>
        </w:rPr>
        <w:t>).</w:t>
      </w:r>
    </w:p>
    <w:p w:rsidR="00936E10" w:rsidRPr="00014E32" w:rsidRDefault="00437EF4" w:rsidP="00014E32">
      <w:pPr>
        <w:spacing w:line="360" w:lineRule="auto"/>
        <w:ind w:firstLine="720"/>
        <w:jc w:val="both"/>
        <w:rPr>
          <w:lang w:val="en-US"/>
        </w:rPr>
      </w:pPr>
      <w:r w:rsidRPr="00014E32">
        <w:rPr>
          <w:lang w:val="en-US"/>
        </w:rPr>
        <w:lastRenderedPageBreak/>
        <w:t xml:space="preserve">Major digestive enzymes </w:t>
      </w:r>
    </w:p>
    <w:p w:rsidR="00936E10" w:rsidRPr="00014E32" w:rsidRDefault="009659A4" w:rsidP="00014E32">
      <w:pPr>
        <w:spacing w:line="360" w:lineRule="auto"/>
        <w:ind w:firstLine="720"/>
        <w:jc w:val="both"/>
        <w:rPr>
          <w:lang w:val="en-US"/>
        </w:rPr>
      </w:pPr>
      <w:r w:rsidRPr="00014E32">
        <w:rPr>
          <w:lang w:val="az-Latn-AZ"/>
        </w:rPr>
        <w:t xml:space="preserve">Digestive enzymes of mammals are activated in </w:t>
      </w:r>
      <w:r w:rsidR="009A7BA5" w:rsidRPr="00014E32">
        <w:rPr>
          <w:lang w:val="az-Latn-AZ"/>
        </w:rPr>
        <w:t xml:space="preserve">the </w:t>
      </w:r>
      <w:r w:rsidRPr="00014E32">
        <w:rPr>
          <w:lang w:val="az-Latn-AZ"/>
        </w:rPr>
        <w:t xml:space="preserve">pancreas and intestine. </w:t>
      </w:r>
    </w:p>
    <w:p w:rsidR="00936E10" w:rsidRPr="00014E32" w:rsidRDefault="00936E10" w:rsidP="00014E32">
      <w:pPr>
        <w:spacing w:line="360" w:lineRule="auto"/>
        <w:ind w:firstLine="720"/>
        <w:jc w:val="both"/>
        <w:rPr>
          <w:lang w:val="en-US"/>
        </w:rPr>
      </w:pPr>
      <w:r w:rsidRPr="00014E32">
        <w:rPr>
          <w:lang w:val="az-Latn-AZ"/>
        </w:rPr>
        <w:t xml:space="preserve">1. </w:t>
      </w:r>
      <w:r w:rsidR="009A7BA5" w:rsidRPr="00014E32">
        <w:rPr>
          <w:lang w:val="en-US"/>
        </w:rPr>
        <w:t>Pepsin</w:t>
      </w:r>
    </w:p>
    <w:p w:rsidR="00936E10" w:rsidRPr="00014E32" w:rsidRDefault="009E084C" w:rsidP="00014E32">
      <w:pPr>
        <w:spacing w:line="360" w:lineRule="auto"/>
        <w:ind w:firstLine="720"/>
        <w:jc w:val="both"/>
        <w:rPr>
          <w:lang w:val="az-Latn-AZ"/>
        </w:rPr>
      </w:pPr>
      <w:r w:rsidRPr="00014E32">
        <w:rPr>
          <w:lang w:val="en-US"/>
        </w:rPr>
        <w:t>Pepsin is</w:t>
      </w:r>
      <w:r w:rsidR="00896DD0" w:rsidRPr="00014E32">
        <w:rPr>
          <w:lang w:val="en-US"/>
        </w:rPr>
        <w:t xml:space="preserve"> the</w:t>
      </w:r>
      <w:r w:rsidRPr="00014E32">
        <w:rPr>
          <w:lang w:val="en-US"/>
        </w:rPr>
        <w:t xml:space="preserve"> proteolytic enzyme, it is obtained from </w:t>
      </w:r>
      <w:r w:rsidR="00896DD0" w:rsidRPr="00014E32">
        <w:rPr>
          <w:lang w:val="en-US"/>
        </w:rPr>
        <w:t>gastric mucosa</w:t>
      </w:r>
      <w:r w:rsidRPr="00014E32">
        <w:rPr>
          <w:lang w:val="en-US"/>
        </w:rPr>
        <w:t xml:space="preserve"> of pigs, sheep or cattle, it is </w:t>
      </w:r>
      <w:r w:rsidR="00896DD0" w:rsidRPr="00014E32">
        <w:rPr>
          <w:lang w:val="en-US"/>
        </w:rPr>
        <w:t xml:space="preserve">a </w:t>
      </w:r>
      <w:r w:rsidRPr="00014E32">
        <w:rPr>
          <w:lang w:val="en-US"/>
        </w:rPr>
        <w:t>pale-yellow colo</w:t>
      </w:r>
      <w:r w:rsidR="00896DD0" w:rsidRPr="00014E32">
        <w:rPr>
          <w:lang w:val="en-US"/>
        </w:rPr>
        <w:t>u</w:t>
      </w:r>
      <w:r w:rsidRPr="00014E32">
        <w:rPr>
          <w:lang w:val="en-US"/>
        </w:rPr>
        <w:t>red powder and administ</w:t>
      </w:r>
      <w:r w:rsidR="00896DD0" w:rsidRPr="00014E32">
        <w:rPr>
          <w:lang w:val="en-US"/>
        </w:rPr>
        <w:t xml:space="preserve">ered </w:t>
      </w:r>
      <w:r w:rsidRPr="00014E32">
        <w:rPr>
          <w:lang w:val="en-US"/>
        </w:rPr>
        <w:t xml:space="preserve">with lactose. </w:t>
      </w:r>
      <w:r w:rsidR="008931D6" w:rsidRPr="00014E32">
        <w:rPr>
          <w:lang w:val="en-US"/>
        </w:rPr>
        <w:t>Pepsin</w:t>
      </w:r>
      <w:r w:rsidR="004B0623" w:rsidRPr="00014E32">
        <w:rPr>
          <w:lang w:val="en-US"/>
        </w:rPr>
        <w:t xml:space="preserve">ogen </w:t>
      </w:r>
      <w:r w:rsidR="008931D6" w:rsidRPr="00014E32">
        <w:rPr>
          <w:lang w:val="en-US"/>
        </w:rPr>
        <w:t xml:space="preserve">is </w:t>
      </w:r>
      <w:r w:rsidR="004B0623" w:rsidRPr="00014E32">
        <w:rPr>
          <w:lang w:val="en-US"/>
        </w:rPr>
        <w:t>secreted</w:t>
      </w:r>
      <w:r w:rsidR="008931D6" w:rsidRPr="00014E32">
        <w:rPr>
          <w:lang w:val="en-US"/>
        </w:rPr>
        <w:t xml:space="preserve"> by </w:t>
      </w:r>
      <w:r w:rsidR="004B0623" w:rsidRPr="00014E32">
        <w:rPr>
          <w:lang w:val="en-US"/>
        </w:rPr>
        <w:t>Chief</w:t>
      </w:r>
      <w:r w:rsidR="008931D6" w:rsidRPr="00014E32">
        <w:rPr>
          <w:lang w:val="en-US"/>
        </w:rPr>
        <w:t xml:space="preserve"> cells </w:t>
      </w:r>
      <w:r w:rsidR="004B0623" w:rsidRPr="00014E32">
        <w:rPr>
          <w:lang w:val="en-US"/>
        </w:rPr>
        <w:t xml:space="preserve">in the stomach (molecular weight is 42600), which is </w:t>
      </w:r>
      <w:r w:rsidR="00636087" w:rsidRPr="00014E32">
        <w:rPr>
          <w:lang w:val="en-US"/>
        </w:rPr>
        <w:t xml:space="preserve">converted into </w:t>
      </w:r>
      <w:r w:rsidR="004B0623" w:rsidRPr="00014E32">
        <w:rPr>
          <w:lang w:val="en-US"/>
        </w:rPr>
        <w:t>activ</w:t>
      </w:r>
      <w:r w:rsidR="00636087" w:rsidRPr="00014E32">
        <w:rPr>
          <w:lang w:val="en-US"/>
        </w:rPr>
        <w:t xml:space="preserve">e pepsin by an </w:t>
      </w:r>
      <w:r w:rsidR="004B0623" w:rsidRPr="00014E32">
        <w:rPr>
          <w:lang w:val="en-US"/>
        </w:rPr>
        <w:t>autocatalytic cleavage of peptides</w:t>
      </w:r>
      <w:r w:rsidR="00547505" w:rsidRPr="00014E32">
        <w:rPr>
          <w:lang w:val="en-US"/>
        </w:rPr>
        <w:t xml:space="preserve"> (molecular weight is 34500). </w:t>
      </w:r>
      <w:r w:rsidR="00482BD8" w:rsidRPr="00014E32">
        <w:rPr>
          <w:lang w:val="en-US"/>
        </w:rPr>
        <w:t xml:space="preserve">The optimum ph for pepsin lies between 1,2-3. </w:t>
      </w:r>
      <w:r w:rsidR="00936E10" w:rsidRPr="00014E32">
        <w:rPr>
          <w:lang w:val="en-US"/>
        </w:rPr>
        <w:t xml:space="preserve"> </w:t>
      </w:r>
      <w:r w:rsidR="008428E4" w:rsidRPr="00014E32">
        <w:rPr>
          <w:lang w:val="en-US"/>
        </w:rPr>
        <w:t xml:space="preserve">Pepsin as endopeptidases </w:t>
      </w:r>
      <w:r w:rsidR="008428E4" w:rsidRPr="00014E32">
        <w:rPr>
          <w:shd w:val="clear" w:color="auto" w:fill="FFFFFF"/>
          <w:lang w:val="en-US"/>
        </w:rPr>
        <w:t>breaks peptide bonds in the </w:t>
      </w:r>
      <w:r w:rsidR="008428E4" w:rsidRPr="00014E32">
        <w:rPr>
          <w:rStyle w:val="key"/>
          <w:shd w:val="clear" w:color="auto" w:fill="FFFFFF"/>
          <w:lang w:val="en-US"/>
        </w:rPr>
        <w:t>middle</w:t>
      </w:r>
      <w:r w:rsidR="008428E4" w:rsidRPr="00014E32">
        <w:rPr>
          <w:shd w:val="clear" w:color="auto" w:fill="FFFFFF"/>
          <w:lang w:val="en-US"/>
        </w:rPr>
        <w:t xml:space="preserve"> of polypeptides. </w:t>
      </w:r>
      <w:r w:rsidR="00043E8A" w:rsidRPr="00014E32">
        <w:rPr>
          <w:bCs/>
          <w:color w:val="222222"/>
          <w:shd w:val="clear" w:color="auto" w:fill="FFFFFF"/>
          <w:lang w:val="en-US"/>
        </w:rPr>
        <w:t xml:space="preserve">It </w:t>
      </w:r>
      <w:r w:rsidR="00043E8A" w:rsidRPr="00014E32">
        <w:rPr>
          <w:color w:val="222222"/>
          <w:shd w:val="clear" w:color="auto" w:fill="FFFFFF"/>
          <w:lang w:val="en-US"/>
        </w:rPr>
        <w:t> is most efficient in cleaving </w:t>
      </w:r>
      <w:r w:rsidR="00043E8A" w:rsidRPr="00014E32">
        <w:rPr>
          <w:bCs/>
          <w:color w:val="222222"/>
          <w:shd w:val="clear" w:color="auto" w:fill="FFFFFF"/>
          <w:lang w:val="en-US"/>
        </w:rPr>
        <w:t xml:space="preserve">peptide bonds between </w:t>
      </w:r>
      <w:r w:rsidR="00043E8A" w:rsidRPr="00014E32">
        <w:rPr>
          <w:color w:val="222222"/>
          <w:shd w:val="clear" w:color="auto" w:fill="FFFFFF"/>
          <w:lang w:val="en-US"/>
        </w:rPr>
        <w:t>hydrophobic and preferably </w:t>
      </w:r>
      <w:r w:rsidR="00043E8A" w:rsidRPr="00014E32">
        <w:rPr>
          <w:bCs/>
          <w:color w:val="222222"/>
          <w:shd w:val="clear" w:color="auto" w:fill="FFFFFF"/>
          <w:lang w:val="en-US"/>
        </w:rPr>
        <w:t>aromatic amino acids</w:t>
      </w:r>
      <w:r w:rsidR="00043E8A" w:rsidRPr="00014E32">
        <w:rPr>
          <w:color w:val="222222"/>
          <w:shd w:val="clear" w:color="auto" w:fill="FFFFFF"/>
          <w:lang w:val="en-US"/>
        </w:rPr>
        <w:t> such as </w:t>
      </w:r>
      <w:r w:rsidR="00043E8A" w:rsidRPr="00014E32">
        <w:rPr>
          <w:bCs/>
          <w:color w:val="222222"/>
          <w:shd w:val="clear" w:color="auto" w:fill="FFFFFF"/>
          <w:lang w:val="en-US"/>
        </w:rPr>
        <w:t>phenylalanine</w:t>
      </w:r>
      <w:r w:rsidR="00043E8A" w:rsidRPr="00014E32">
        <w:rPr>
          <w:color w:val="222222"/>
          <w:shd w:val="clear" w:color="auto" w:fill="FFFFFF"/>
          <w:lang w:val="en-US"/>
        </w:rPr>
        <w:t>,  </w:t>
      </w:r>
      <w:r w:rsidR="00043E8A" w:rsidRPr="00014E32">
        <w:rPr>
          <w:bCs/>
          <w:color w:val="222222"/>
          <w:shd w:val="clear" w:color="auto" w:fill="FFFFFF"/>
          <w:lang w:val="en-US"/>
        </w:rPr>
        <w:t>tyrosine and oth</w:t>
      </w:r>
      <w:r w:rsidR="00043E8A" w:rsidRPr="00014E32">
        <w:rPr>
          <w:color w:val="222222"/>
          <w:shd w:val="clear" w:color="auto" w:fill="FFFFFF"/>
          <w:lang w:val="en-US"/>
        </w:rPr>
        <w:t>.</w:t>
      </w:r>
      <w:r w:rsidR="00202944" w:rsidRPr="00014E32">
        <w:rPr>
          <w:lang w:val="az-Latn-AZ"/>
        </w:rPr>
        <w:t xml:space="preserve">) and peptide bonds between aromatic amino acids (for example phenylalanin, tyrosine and oth.). </w:t>
      </w:r>
      <w:r w:rsidR="00184BF0" w:rsidRPr="00014E32">
        <w:rPr>
          <w:lang w:val="az-Latn-AZ"/>
        </w:rPr>
        <w:t>1 g of crystalline pepsin can cleave 50 of coa</w:t>
      </w:r>
      <w:r w:rsidR="00A87E88" w:rsidRPr="00014E32">
        <w:rPr>
          <w:lang w:val="az-Latn-AZ"/>
        </w:rPr>
        <w:t>gulated egg albumin for 2 hours.</w:t>
      </w:r>
    </w:p>
    <w:p w:rsidR="00936E10" w:rsidRPr="00014E32" w:rsidRDefault="00936E10" w:rsidP="00014E32">
      <w:pPr>
        <w:spacing w:line="360" w:lineRule="auto"/>
        <w:ind w:firstLine="720"/>
        <w:jc w:val="both"/>
        <w:rPr>
          <w:lang w:val="az-Latn-AZ"/>
        </w:rPr>
      </w:pPr>
    </w:p>
    <w:p w:rsidR="00936E10" w:rsidRPr="00014E32" w:rsidRDefault="00B05120" w:rsidP="00014E32">
      <w:pPr>
        <w:spacing w:line="360" w:lineRule="auto"/>
        <w:ind w:firstLine="720"/>
        <w:jc w:val="both"/>
        <w:rPr>
          <w:lang w:val="az-Latn-AZ"/>
        </w:rPr>
      </w:pPr>
      <w:r w:rsidRPr="00014E32">
        <w:rPr>
          <w:lang w:val="az-Latn-AZ"/>
        </w:rPr>
        <w:t xml:space="preserve">Pepsin is perorally administered with hydrochloric acid or combined with other enzymes and </w:t>
      </w:r>
      <w:r w:rsidR="007C2BFC" w:rsidRPr="00014E32">
        <w:rPr>
          <w:lang w:val="az-Latn-AZ"/>
        </w:rPr>
        <w:t xml:space="preserve">the preparations containing pepsin (enzinorm, pansan and oth.). </w:t>
      </w:r>
    </w:p>
    <w:p w:rsidR="00936E10" w:rsidRPr="00014E32" w:rsidRDefault="00936E10" w:rsidP="00014E32">
      <w:pPr>
        <w:spacing w:line="360" w:lineRule="auto"/>
        <w:ind w:firstLine="720"/>
        <w:jc w:val="both"/>
        <w:rPr>
          <w:lang w:val="az-Latn-AZ"/>
        </w:rPr>
      </w:pPr>
    </w:p>
    <w:p w:rsidR="00936E10" w:rsidRPr="00014E32" w:rsidRDefault="00936E10" w:rsidP="00014E32">
      <w:pPr>
        <w:spacing w:line="360" w:lineRule="auto"/>
        <w:ind w:firstLine="720"/>
        <w:jc w:val="both"/>
        <w:rPr>
          <w:lang w:val="az-Latn-AZ"/>
        </w:rPr>
      </w:pPr>
    </w:p>
    <w:p w:rsidR="00936E10" w:rsidRPr="00014E32" w:rsidRDefault="00936E10" w:rsidP="00014E32">
      <w:pPr>
        <w:spacing w:line="360" w:lineRule="auto"/>
        <w:ind w:firstLine="720"/>
        <w:jc w:val="both"/>
        <w:rPr>
          <w:lang w:val="en-US"/>
        </w:rPr>
      </w:pPr>
      <w:r w:rsidRPr="00014E32">
        <w:rPr>
          <w:lang w:val="az-Latn-AZ"/>
        </w:rPr>
        <w:t xml:space="preserve">2. </w:t>
      </w:r>
      <w:r w:rsidR="007C2BFC" w:rsidRPr="00014E32">
        <w:rPr>
          <w:lang w:val="en-US"/>
        </w:rPr>
        <w:t>Trypsin</w:t>
      </w:r>
    </w:p>
    <w:p w:rsidR="00936E10" w:rsidRPr="00014E32" w:rsidRDefault="007C2BFC" w:rsidP="00014E32">
      <w:pPr>
        <w:spacing w:line="360" w:lineRule="auto"/>
        <w:ind w:firstLine="720"/>
        <w:jc w:val="both"/>
        <w:rPr>
          <w:color w:val="000000"/>
          <w:lang w:val="en-US"/>
        </w:rPr>
      </w:pPr>
      <w:r w:rsidRPr="00014E32">
        <w:rPr>
          <w:lang w:val="en-US"/>
        </w:rPr>
        <w:t xml:space="preserve">Trypsin is a proteolytic enzyme, it is produced by the pancreas in an inactive form called trypsinogen and it is converted to active trypsin by the mucosa of small intestine, </w:t>
      </w:r>
      <w:r w:rsidR="001C3544" w:rsidRPr="00014E32">
        <w:rPr>
          <w:lang w:val="en-US"/>
        </w:rPr>
        <w:t>intestinal</w:t>
      </w:r>
      <w:r w:rsidRPr="00014E32">
        <w:rPr>
          <w:lang w:val="en-US"/>
        </w:rPr>
        <w:t xml:space="preserve"> peptidase and calcium (molecular wreight 24000).  </w:t>
      </w:r>
      <w:r w:rsidR="00EF6797" w:rsidRPr="00014E32">
        <w:rPr>
          <w:lang w:val="en-US"/>
        </w:rPr>
        <w:t xml:space="preserve">It </w:t>
      </w:r>
      <w:r w:rsidR="00CE0307" w:rsidRPr="00014E32">
        <w:rPr>
          <w:lang w:val="en-US"/>
        </w:rPr>
        <w:t xml:space="preserve"> can occur </w:t>
      </w:r>
      <w:r w:rsidR="00EF6797" w:rsidRPr="00014E32">
        <w:rPr>
          <w:lang w:val="en-US"/>
        </w:rPr>
        <w:t xml:space="preserve">by </w:t>
      </w:r>
      <w:r w:rsidR="00CE0307" w:rsidRPr="00014E32">
        <w:rPr>
          <w:lang w:val="en-US"/>
        </w:rPr>
        <w:t xml:space="preserve"> autocatalytic </w:t>
      </w:r>
      <w:r w:rsidR="00EF6797" w:rsidRPr="00014E32">
        <w:rPr>
          <w:lang w:val="en-US"/>
        </w:rPr>
        <w:t xml:space="preserve">processing </w:t>
      </w:r>
      <w:r w:rsidR="00CE0307" w:rsidRPr="00014E32">
        <w:rPr>
          <w:lang w:val="en-US"/>
        </w:rPr>
        <w:t xml:space="preserve">of trypsin. </w:t>
      </w:r>
      <w:r w:rsidR="00EF6797" w:rsidRPr="00014E32">
        <w:rPr>
          <w:lang w:val="en-US"/>
        </w:rPr>
        <w:t>Trypsin is a peptidase consisting of 223 amino</w:t>
      </w:r>
      <w:r w:rsidR="00590511" w:rsidRPr="00014E32">
        <w:rPr>
          <w:lang w:val="en-US"/>
        </w:rPr>
        <w:t>-acid molecules</w:t>
      </w:r>
      <w:r w:rsidR="00EF6797" w:rsidRPr="00014E32">
        <w:rPr>
          <w:lang w:val="en-US"/>
        </w:rPr>
        <w:t xml:space="preserve"> and has a high</w:t>
      </w:r>
      <w:r w:rsidR="00590511" w:rsidRPr="00014E32">
        <w:rPr>
          <w:lang w:val="en-US"/>
        </w:rPr>
        <w:t xml:space="preserve"> substrate</w:t>
      </w:r>
      <w:r w:rsidR="00EF6797" w:rsidRPr="00014E32">
        <w:rPr>
          <w:lang w:val="en-US"/>
        </w:rPr>
        <w:t xml:space="preserve"> specifi</w:t>
      </w:r>
      <w:r w:rsidR="003D2BBD" w:rsidRPr="00014E32">
        <w:rPr>
          <w:lang w:val="en-US"/>
        </w:rPr>
        <w:t>ci</w:t>
      </w:r>
      <w:r w:rsidR="00EF6797" w:rsidRPr="00014E32">
        <w:rPr>
          <w:lang w:val="en-US"/>
        </w:rPr>
        <w:t xml:space="preserve">ty. </w:t>
      </w:r>
      <w:r w:rsidR="00FF69EC" w:rsidRPr="00014E32">
        <w:rPr>
          <w:bCs/>
          <w:shd w:val="clear" w:color="auto" w:fill="FFFFFF"/>
          <w:lang w:val="en-US"/>
        </w:rPr>
        <w:t>Trypsin</w:t>
      </w:r>
      <w:r w:rsidR="00FF69EC" w:rsidRPr="00014E32">
        <w:rPr>
          <w:shd w:val="clear" w:color="auto" w:fill="FFFFFF"/>
          <w:lang w:val="en-US"/>
        </w:rPr>
        <w:t> cleaves </w:t>
      </w:r>
      <w:r w:rsidR="00FF69EC" w:rsidRPr="00014E32">
        <w:rPr>
          <w:bCs/>
          <w:shd w:val="clear" w:color="auto" w:fill="FFFFFF"/>
          <w:lang w:val="en-US"/>
        </w:rPr>
        <w:t>peptide</w:t>
      </w:r>
      <w:r w:rsidR="00FF69EC" w:rsidRPr="00014E32">
        <w:rPr>
          <w:shd w:val="clear" w:color="auto" w:fill="FFFFFF"/>
          <w:lang w:val="en-US"/>
        </w:rPr>
        <w:t> chains mainly at the </w:t>
      </w:r>
      <w:r w:rsidR="00FF69EC" w:rsidRPr="00014E32">
        <w:rPr>
          <w:bCs/>
          <w:shd w:val="clear" w:color="auto" w:fill="FFFFFF"/>
          <w:lang w:val="en-US"/>
        </w:rPr>
        <w:t>carboxyl</w:t>
      </w:r>
      <w:r w:rsidR="00FF69EC" w:rsidRPr="00014E32">
        <w:rPr>
          <w:shd w:val="clear" w:color="auto" w:fill="FFFFFF"/>
          <w:lang w:val="en-US"/>
        </w:rPr>
        <w:t> side of the amino acids </w:t>
      </w:r>
      <w:r w:rsidR="00FF69EC" w:rsidRPr="00014E32">
        <w:rPr>
          <w:bCs/>
          <w:shd w:val="clear" w:color="auto" w:fill="FFFFFF"/>
          <w:lang w:val="en-US"/>
        </w:rPr>
        <w:t>lysine</w:t>
      </w:r>
      <w:r w:rsidR="00FF69EC" w:rsidRPr="00014E32">
        <w:rPr>
          <w:shd w:val="clear" w:color="auto" w:fill="FFFFFF"/>
          <w:lang w:val="en-US"/>
        </w:rPr>
        <w:t xml:space="preserve"> and </w:t>
      </w:r>
      <w:r w:rsidR="00FF69EC" w:rsidRPr="00014E32">
        <w:rPr>
          <w:bCs/>
          <w:shd w:val="clear" w:color="auto" w:fill="FFFFFF"/>
          <w:lang w:val="en-US"/>
        </w:rPr>
        <w:t>arginine</w:t>
      </w:r>
      <w:r w:rsidR="00FF69EC" w:rsidRPr="00014E32">
        <w:rPr>
          <w:b/>
          <w:bCs/>
          <w:color w:val="222222"/>
          <w:shd w:val="clear" w:color="auto" w:fill="FFFFFF"/>
          <w:lang w:val="en-US"/>
        </w:rPr>
        <w:t xml:space="preserve">. </w:t>
      </w:r>
      <w:r w:rsidR="00AA76A8" w:rsidRPr="00014E32">
        <w:rPr>
          <w:color w:val="000000"/>
          <w:lang w:val="en-US"/>
        </w:rPr>
        <w:t>T</w:t>
      </w:r>
      <w:r w:rsidR="00FF69EC" w:rsidRPr="00014E32">
        <w:rPr>
          <w:color w:val="000000"/>
          <w:lang w:val="en-US"/>
        </w:rPr>
        <w:t xml:space="preserve">rypsin </w:t>
      </w:r>
      <w:r w:rsidR="00AA76A8" w:rsidRPr="00014E32">
        <w:rPr>
          <w:color w:val="000000"/>
          <w:lang w:val="en-US"/>
        </w:rPr>
        <w:t>has optimum activity at pH</w:t>
      </w:r>
      <w:r w:rsidR="00FF69EC" w:rsidRPr="00014E32">
        <w:rPr>
          <w:color w:val="000000"/>
          <w:lang w:val="en-US"/>
        </w:rPr>
        <w:t xml:space="preserve"> 7</w:t>
      </w:r>
      <w:r w:rsidR="00AA76A8" w:rsidRPr="00014E32">
        <w:rPr>
          <w:color w:val="000000"/>
          <w:lang w:val="en-US"/>
        </w:rPr>
        <w:t>-</w:t>
      </w:r>
      <w:r w:rsidR="00FF69EC" w:rsidRPr="00014E32">
        <w:rPr>
          <w:color w:val="000000"/>
          <w:lang w:val="en-US"/>
        </w:rPr>
        <w:t xml:space="preserve">9 in weak-alkaline reaction. </w:t>
      </w:r>
    </w:p>
    <w:p w:rsidR="00936E10" w:rsidRPr="00014E32" w:rsidRDefault="00B27C1F" w:rsidP="00014E32">
      <w:pPr>
        <w:spacing w:line="360" w:lineRule="auto"/>
        <w:ind w:firstLine="720"/>
        <w:jc w:val="both"/>
        <w:rPr>
          <w:lang w:val="az-Latn-AZ"/>
        </w:rPr>
      </w:pPr>
      <w:r w:rsidRPr="00014E32">
        <w:rPr>
          <w:lang w:val="az-Latn-AZ"/>
        </w:rPr>
        <w:t xml:space="preserve">Trypsin is administered as </w:t>
      </w:r>
      <w:r w:rsidR="002D5401" w:rsidRPr="00014E32">
        <w:rPr>
          <w:lang w:val="az-Latn-AZ"/>
        </w:rPr>
        <w:t xml:space="preserve">an </w:t>
      </w:r>
      <w:r w:rsidR="00953E2B" w:rsidRPr="00014E32">
        <w:rPr>
          <w:lang w:val="az-Latn-AZ"/>
        </w:rPr>
        <w:t xml:space="preserve">adjuvant therapy </w:t>
      </w:r>
      <w:r w:rsidR="002D5401" w:rsidRPr="00014E32">
        <w:rPr>
          <w:lang w:val="az-Latn-AZ"/>
        </w:rPr>
        <w:t xml:space="preserve">in </w:t>
      </w:r>
      <w:r w:rsidR="00953E2B" w:rsidRPr="00014E32">
        <w:rPr>
          <w:lang w:val="az-Latn-AZ"/>
        </w:rPr>
        <w:t>combin</w:t>
      </w:r>
      <w:r w:rsidR="002D5401" w:rsidRPr="00014E32">
        <w:rPr>
          <w:lang w:val="az-Latn-AZ"/>
        </w:rPr>
        <w:t>ation</w:t>
      </w:r>
      <w:r w:rsidR="00953E2B" w:rsidRPr="00014E32">
        <w:rPr>
          <w:lang w:val="az-Latn-AZ"/>
        </w:rPr>
        <w:t xml:space="preserve"> with other intestinal enzymes. </w:t>
      </w:r>
      <w:r w:rsidR="002D5401" w:rsidRPr="00014E32">
        <w:rPr>
          <w:lang w:val="az-Latn-AZ"/>
        </w:rPr>
        <w:t>It is also used for enzymatic purification of the wound, dissolutin of exudates.</w:t>
      </w:r>
      <w:r w:rsidR="00936E10" w:rsidRPr="00014E32">
        <w:rPr>
          <w:lang w:val="az-Latn-AZ"/>
        </w:rPr>
        <w:t xml:space="preserve"> </w:t>
      </w:r>
    </w:p>
    <w:p w:rsidR="00936E10" w:rsidRPr="00014E32" w:rsidRDefault="00936E10" w:rsidP="00014E32">
      <w:pPr>
        <w:spacing w:line="360" w:lineRule="auto"/>
        <w:ind w:firstLine="720"/>
        <w:jc w:val="both"/>
        <w:rPr>
          <w:lang w:val="az-Latn-AZ"/>
        </w:rPr>
      </w:pPr>
      <w:r w:rsidRPr="00014E32">
        <w:rPr>
          <w:lang w:val="az-Latn-AZ"/>
        </w:rPr>
        <w:t xml:space="preserve">3. </w:t>
      </w:r>
      <w:r w:rsidR="007F7D7A" w:rsidRPr="00014E32">
        <w:rPr>
          <w:lang w:val="az-Latn-AZ"/>
        </w:rPr>
        <w:t>Chymotrypsin</w:t>
      </w:r>
    </w:p>
    <w:p w:rsidR="00936E10" w:rsidRPr="00014E32" w:rsidRDefault="00785A38" w:rsidP="00014E32">
      <w:pPr>
        <w:spacing w:line="360" w:lineRule="auto"/>
        <w:ind w:firstLine="720"/>
        <w:jc w:val="both"/>
        <w:rPr>
          <w:lang w:val="az-Latn-AZ"/>
        </w:rPr>
      </w:pPr>
      <w:r w:rsidRPr="00014E32">
        <w:rPr>
          <w:lang w:val="az-Latn-AZ"/>
        </w:rPr>
        <w:t xml:space="preserve">Chymotrypsin like trypsin is synthesized by the pancreas as inactive chymotrypsinogen, that is activated only in the small intestine. This enzyme is most </w:t>
      </w:r>
      <w:r w:rsidR="00887E4D" w:rsidRPr="00014E32">
        <w:rPr>
          <w:lang w:val="az-Latn-AZ"/>
        </w:rPr>
        <w:t xml:space="preserve">active </w:t>
      </w:r>
      <w:r w:rsidRPr="00014E32">
        <w:rPr>
          <w:lang w:val="az-Latn-AZ"/>
        </w:rPr>
        <w:t xml:space="preserve">at pH 7,5-8,5. </w:t>
      </w:r>
      <w:r w:rsidR="00936E10" w:rsidRPr="00014E32">
        <w:rPr>
          <w:lang w:val="az-Latn-AZ"/>
        </w:rPr>
        <w:t xml:space="preserve"> </w:t>
      </w:r>
      <w:r w:rsidR="00203DC4" w:rsidRPr="00014E32">
        <w:rPr>
          <w:color w:val="000000"/>
          <w:shd w:val="clear" w:color="auto" w:fill="FFFFFF"/>
          <w:lang w:val="az-Latn-AZ"/>
        </w:rPr>
        <w:t>Chymotrypsin cleaves peptide bonds selectively on the carboxylterminal side of the aromatic  amino acids.  </w:t>
      </w:r>
      <w:r w:rsidR="00C747C2" w:rsidRPr="00014E32">
        <w:rPr>
          <w:lang w:val="az-Latn-AZ"/>
        </w:rPr>
        <w:t xml:space="preserve">Chymotripsin enhances the </w:t>
      </w:r>
      <w:r w:rsidR="000D322B" w:rsidRPr="00014E32">
        <w:rPr>
          <w:lang w:val="az-Latn-AZ"/>
        </w:rPr>
        <w:t>effect</w:t>
      </w:r>
      <w:r w:rsidR="00C747C2" w:rsidRPr="00014E32">
        <w:rPr>
          <w:lang w:val="az-Latn-AZ"/>
        </w:rPr>
        <w:t xml:space="preserve"> of trypsin. </w:t>
      </w:r>
      <w:r w:rsidR="00936E10" w:rsidRPr="00014E32">
        <w:rPr>
          <w:lang w:val="az-Latn-AZ"/>
        </w:rPr>
        <w:t xml:space="preserve"> </w:t>
      </w:r>
      <w:r w:rsidR="000D322B" w:rsidRPr="00014E32">
        <w:rPr>
          <w:lang w:val="az-Latn-AZ"/>
        </w:rPr>
        <w:t xml:space="preserve">That’s why it is used in combination with other enzymes. It is administered locally in ophthalmology practice, promotes wound healing, exerts anti-edema effect. </w:t>
      </w:r>
    </w:p>
    <w:p w:rsidR="00136648" w:rsidRPr="00014E32" w:rsidRDefault="00136648" w:rsidP="00014E32">
      <w:pPr>
        <w:spacing w:line="360" w:lineRule="auto"/>
        <w:ind w:firstLine="720"/>
        <w:jc w:val="both"/>
        <w:rPr>
          <w:lang w:val="az-Latn-AZ"/>
        </w:rPr>
      </w:pPr>
    </w:p>
    <w:p w:rsidR="00136648" w:rsidRPr="00014E32" w:rsidRDefault="00136648" w:rsidP="00014E32">
      <w:pPr>
        <w:spacing w:line="360" w:lineRule="auto"/>
        <w:ind w:firstLine="720"/>
        <w:jc w:val="both"/>
        <w:rPr>
          <w:lang w:val="en-US"/>
        </w:rPr>
      </w:pPr>
    </w:p>
    <w:p w:rsidR="00936E10" w:rsidRPr="00014E32" w:rsidRDefault="00936E10" w:rsidP="00014E32">
      <w:pPr>
        <w:spacing w:line="360" w:lineRule="auto"/>
        <w:ind w:firstLine="720"/>
        <w:jc w:val="both"/>
        <w:rPr>
          <w:lang w:val="az-Latn-AZ"/>
        </w:rPr>
      </w:pPr>
      <w:r w:rsidRPr="00014E32">
        <w:rPr>
          <w:lang w:val="az-Latn-AZ"/>
        </w:rPr>
        <w:lastRenderedPageBreak/>
        <w:t xml:space="preserve">4. </w:t>
      </w:r>
      <w:r w:rsidR="00136648" w:rsidRPr="00014E32">
        <w:rPr>
          <w:lang w:val="az-Latn-AZ"/>
        </w:rPr>
        <w:t>Papain</w:t>
      </w:r>
    </w:p>
    <w:p w:rsidR="00936E10" w:rsidRPr="00014E32" w:rsidRDefault="00136648" w:rsidP="00014E32">
      <w:pPr>
        <w:spacing w:line="360" w:lineRule="auto"/>
        <w:ind w:firstLine="720"/>
        <w:jc w:val="both"/>
        <w:rPr>
          <w:lang w:val="az-Latn-AZ"/>
        </w:rPr>
      </w:pPr>
      <w:r w:rsidRPr="00014E32">
        <w:rPr>
          <w:lang w:val="az-Latn-AZ"/>
        </w:rPr>
        <w:t xml:space="preserve">Papain is a proteolytic enzyme, it cleaves till amino acids, it is obtained from milky sap of an unripe fleshy fruits of papaya (melon tree) -  </w:t>
      </w:r>
      <w:r w:rsidR="00936E10" w:rsidRPr="00014E32">
        <w:rPr>
          <w:i/>
          <w:lang w:val="az-Latn-AZ"/>
        </w:rPr>
        <w:t xml:space="preserve">Carica papaya. </w:t>
      </w:r>
      <w:r w:rsidR="00936E10" w:rsidRPr="00014E32">
        <w:rPr>
          <w:lang w:val="az-Latn-AZ"/>
        </w:rPr>
        <w:t xml:space="preserve"> </w:t>
      </w:r>
      <w:r w:rsidR="00217018" w:rsidRPr="00014E32">
        <w:rPr>
          <w:lang w:val="az-Latn-AZ"/>
        </w:rPr>
        <w:t xml:space="preserve">Papaya grow s to a height of 5-6 m, looks like palm. Its homeland is tropical America. </w:t>
      </w:r>
      <w:r w:rsidR="006673DD" w:rsidRPr="00014E32">
        <w:rPr>
          <w:lang w:val="az-Latn-AZ"/>
        </w:rPr>
        <w:t>It is cultivated in most tropical countries (South Africa, S</w:t>
      </w:r>
      <w:r w:rsidR="00BD3430" w:rsidRPr="00014E32">
        <w:rPr>
          <w:lang w:val="az-Latn-AZ"/>
        </w:rPr>
        <w:t xml:space="preserve">ri </w:t>
      </w:r>
      <w:r w:rsidR="006673DD" w:rsidRPr="00014E32">
        <w:rPr>
          <w:lang w:val="az-Latn-AZ"/>
        </w:rPr>
        <w:t xml:space="preserve">Lanka and oth.). </w:t>
      </w:r>
      <w:r w:rsidR="0059672D" w:rsidRPr="00014E32">
        <w:rPr>
          <w:lang w:val="az-Latn-AZ"/>
        </w:rPr>
        <w:t xml:space="preserve">Papayotin for sale is grayish-white powder, that is obtained by drying </w:t>
      </w:r>
      <w:r w:rsidR="00AF3004" w:rsidRPr="00014E32">
        <w:rPr>
          <w:lang w:val="az-Latn-AZ"/>
        </w:rPr>
        <w:t>the</w:t>
      </w:r>
      <w:r w:rsidR="0059672D" w:rsidRPr="00014E32">
        <w:rPr>
          <w:lang w:val="az-Latn-AZ"/>
        </w:rPr>
        <w:t xml:space="preserve"> mil</w:t>
      </w:r>
      <w:r w:rsidR="00AF3004" w:rsidRPr="00014E32">
        <w:rPr>
          <w:lang w:val="az-Latn-AZ"/>
        </w:rPr>
        <w:t>k</w:t>
      </w:r>
      <w:r w:rsidR="0059672D" w:rsidRPr="00014E32">
        <w:rPr>
          <w:lang w:val="az-Latn-AZ"/>
        </w:rPr>
        <w:t xml:space="preserve"> sap.</w:t>
      </w:r>
      <w:r w:rsidR="00CE3535" w:rsidRPr="00014E32">
        <w:rPr>
          <w:lang w:val="az-Latn-AZ"/>
        </w:rPr>
        <w:t xml:space="preserve"> Papain can be obtained by frac</w:t>
      </w:r>
      <w:r w:rsidR="0013042E" w:rsidRPr="00014E32">
        <w:rPr>
          <w:lang w:val="az-Latn-AZ"/>
        </w:rPr>
        <w:t>tional salting-out with ammoni</w:t>
      </w:r>
      <w:r w:rsidR="00B16AF1" w:rsidRPr="00014E32">
        <w:rPr>
          <w:lang w:val="az-Latn-AZ"/>
        </w:rPr>
        <w:t>um</w:t>
      </w:r>
      <w:r w:rsidR="0013042E" w:rsidRPr="00014E32">
        <w:rPr>
          <w:lang w:val="az-Latn-AZ"/>
        </w:rPr>
        <w:t xml:space="preserve"> sulphate. </w:t>
      </w:r>
      <w:r w:rsidR="008E75CE" w:rsidRPr="00014E32">
        <w:rPr>
          <w:lang w:val="az-Latn-AZ"/>
        </w:rPr>
        <w:t xml:space="preserve">Papain obtained by this way is 15 times more effective. </w:t>
      </w:r>
      <w:r w:rsidR="00CE3535" w:rsidRPr="00014E32">
        <w:rPr>
          <w:lang w:val="az-Latn-AZ"/>
        </w:rPr>
        <w:t xml:space="preserve"> </w:t>
      </w:r>
      <w:r w:rsidR="00936E10" w:rsidRPr="00014E32">
        <w:rPr>
          <w:lang w:val="az-Latn-AZ"/>
        </w:rPr>
        <w:t xml:space="preserve"> </w:t>
      </w:r>
      <w:r w:rsidR="00281C6A" w:rsidRPr="00014E32">
        <w:rPr>
          <w:lang w:val="az-Latn-AZ"/>
        </w:rPr>
        <w:t>Papain has a m</w:t>
      </w:r>
      <w:r w:rsidR="00B441D7" w:rsidRPr="00014E32">
        <w:rPr>
          <w:lang w:val="az-Latn-AZ"/>
        </w:rPr>
        <w:t xml:space="preserve">olecular weight </w:t>
      </w:r>
      <w:r w:rsidR="00281C6A" w:rsidRPr="00014E32">
        <w:rPr>
          <w:lang w:val="az-Latn-AZ"/>
        </w:rPr>
        <w:t xml:space="preserve">of </w:t>
      </w:r>
      <w:r w:rsidR="00B441D7" w:rsidRPr="00014E32">
        <w:rPr>
          <w:lang w:val="az-Latn-AZ"/>
        </w:rPr>
        <w:t xml:space="preserve">21000 and consists of 185 structural amino acids. </w:t>
      </w:r>
      <w:r w:rsidR="00C02E0D" w:rsidRPr="00014E32">
        <w:rPr>
          <w:lang w:val="az-Latn-AZ"/>
        </w:rPr>
        <w:t>The a</w:t>
      </w:r>
      <w:r w:rsidR="0055109E" w:rsidRPr="00014E32">
        <w:rPr>
          <w:lang w:val="az-Latn-AZ"/>
        </w:rPr>
        <w:t xml:space="preserve">ctive </w:t>
      </w:r>
      <w:r w:rsidR="00C02E0D" w:rsidRPr="00014E32">
        <w:rPr>
          <w:lang w:val="az-Latn-AZ"/>
        </w:rPr>
        <w:t xml:space="preserve">center </w:t>
      </w:r>
      <w:r w:rsidR="0055109E" w:rsidRPr="00014E32">
        <w:rPr>
          <w:lang w:val="az-Latn-AZ"/>
        </w:rPr>
        <w:t xml:space="preserve">of </w:t>
      </w:r>
      <w:r w:rsidR="00C02E0D" w:rsidRPr="00014E32">
        <w:rPr>
          <w:lang w:val="az-Latn-AZ"/>
        </w:rPr>
        <w:t xml:space="preserve">an </w:t>
      </w:r>
      <w:r w:rsidR="0055109E" w:rsidRPr="00014E32">
        <w:rPr>
          <w:lang w:val="az-Latn-AZ"/>
        </w:rPr>
        <w:t>enzyme consists of sul</w:t>
      </w:r>
      <w:r w:rsidR="00B4309D" w:rsidRPr="00014E32">
        <w:rPr>
          <w:lang w:val="az-Latn-AZ"/>
        </w:rPr>
        <w:t>f</w:t>
      </w:r>
      <w:r w:rsidR="0055109E" w:rsidRPr="00014E32">
        <w:rPr>
          <w:lang w:val="az-Latn-AZ"/>
        </w:rPr>
        <w:t>hydr</w:t>
      </w:r>
      <w:r w:rsidR="00963E11" w:rsidRPr="00014E32">
        <w:rPr>
          <w:lang w:val="az-Latn-AZ"/>
        </w:rPr>
        <w:t>y</w:t>
      </w:r>
      <w:r w:rsidR="0055109E" w:rsidRPr="00014E32">
        <w:rPr>
          <w:lang w:val="az-Latn-AZ"/>
        </w:rPr>
        <w:t xml:space="preserve">l groups of cysteine and free carboxyl groups of 2 </w:t>
      </w:r>
      <w:r w:rsidR="00963E11" w:rsidRPr="00014E32">
        <w:rPr>
          <w:lang w:val="az-Latn-AZ"/>
        </w:rPr>
        <w:t>adjacent</w:t>
      </w:r>
      <w:r w:rsidR="00C02E0D" w:rsidRPr="00014E32">
        <w:rPr>
          <w:lang w:val="az-Latn-AZ"/>
        </w:rPr>
        <w:t xml:space="preserve"> residues of</w:t>
      </w:r>
      <w:r w:rsidR="0055109E" w:rsidRPr="00014E32">
        <w:rPr>
          <w:lang w:val="az-Latn-AZ"/>
        </w:rPr>
        <w:t xml:space="preserve"> </w:t>
      </w:r>
      <w:r w:rsidR="004916AC" w:rsidRPr="00014E32">
        <w:rPr>
          <w:lang w:val="az-Latn-AZ"/>
        </w:rPr>
        <w:t xml:space="preserve">aspartic acids. </w:t>
      </w:r>
      <w:r w:rsidR="0055109E" w:rsidRPr="00014E32">
        <w:rPr>
          <w:lang w:val="az-Latn-AZ"/>
        </w:rPr>
        <w:t xml:space="preserve"> </w:t>
      </w:r>
      <w:r w:rsidR="009A76E7" w:rsidRPr="00014E32">
        <w:rPr>
          <w:lang w:val="az-Latn-AZ"/>
        </w:rPr>
        <w:t xml:space="preserve">Papain usually cleaves peptide bonds </w:t>
      </w:r>
      <w:r w:rsidR="00F707C3" w:rsidRPr="00014E32">
        <w:rPr>
          <w:lang w:val="az-Latn-AZ"/>
        </w:rPr>
        <w:t>of</w:t>
      </w:r>
      <w:r w:rsidR="009A76E7" w:rsidRPr="00014E32">
        <w:rPr>
          <w:lang w:val="az-Latn-AZ"/>
        </w:rPr>
        <w:t xml:space="preserve"> amino acids. </w:t>
      </w:r>
    </w:p>
    <w:p w:rsidR="00576A92" w:rsidRPr="00014E32" w:rsidRDefault="006D0349" w:rsidP="00014E32">
      <w:pPr>
        <w:spacing w:line="360" w:lineRule="auto"/>
        <w:ind w:firstLine="720"/>
        <w:jc w:val="both"/>
        <w:rPr>
          <w:lang w:val="az-Latn-AZ"/>
        </w:rPr>
      </w:pPr>
      <w:r w:rsidRPr="00014E32">
        <w:rPr>
          <w:lang w:val="az-Latn-AZ"/>
        </w:rPr>
        <w:t xml:space="preserve">Enzyme papain is included in some medicinal preparations, which exert </w:t>
      </w:r>
      <w:r w:rsidR="00B03B88" w:rsidRPr="00014E32">
        <w:rPr>
          <w:lang w:val="az-Latn-AZ"/>
        </w:rPr>
        <w:t xml:space="preserve">an </w:t>
      </w:r>
      <w:r w:rsidRPr="00014E32">
        <w:rPr>
          <w:lang w:val="az-Latn-AZ"/>
        </w:rPr>
        <w:t xml:space="preserve">action on gastrointestinal tract. </w:t>
      </w:r>
      <w:r w:rsidR="00B03B88" w:rsidRPr="00014E32">
        <w:rPr>
          <w:lang w:val="az-Latn-AZ"/>
        </w:rPr>
        <w:t>Papain is used as</w:t>
      </w:r>
      <w:r w:rsidR="00AC62E7" w:rsidRPr="00014E32">
        <w:rPr>
          <w:lang w:val="az-Latn-AZ"/>
        </w:rPr>
        <w:t xml:space="preserve"> an</w:t>
      </w:r>
      <w:r w:rsidR="00B03B88" w:rsidRPr="00014E32">
        <w:rPr>
          <w:lang w:val="az-Latn-AZ"/>
        </w:rPr>
        <w:t xml:space="preserve"> adjuvant </w:t>
      </w:r>
      <w:r w:rsidR="00AC62E7" w:rsidRPr="00014E32">
        <w:rPr>
          <w:lang w:val="az-Latn-AZ"/>
        </w:rPr>
        <w:t>therapy</w:t>
      </w:r>
      <w:r w:rsidR="00B03B88" w:rsidRPr="00014E32">
        <w:rPr>
          <w:lang w:val="az-Latn-AZ"/>
        </w:rPr>
        <w:t xml:space="preserve"> to enzymatic digestion, for wound healing (</w:t>
      </w:r>
      <w:r w:rsidR="000F1993" w:rsidRPr="00014E32">
        <w:rPr>
          <w:lang w:val="az-Latn-AZ"/>
        </w:rPr>
        <w:t>W</w:t>
      </w:r>
      <w:r w:rsidR="00B03B88" w:rsidRPr="00014E32">
        <w:rPr>
          <w:lang w:val="az-Latn-AZ"/>
        </w:rPr>
        <w:t>obenz</w:t>
      </w:r>
      <w:r w:rsidR="000F1993" w:rsidRPr="00014E32">
        <w:rPr>
          <w:lang w:val="az-Latn-AZ"/>
        </w:rPr>
        <w:t>y</w:t>
      </w:r>
      <w:r w:rsidR="00B03B88" w:rsidRPr="00014E32">
        <w:rPr>
          <w:lang w:val="az-Latn-AZ"/>
        </w:rPr>
        <w:t>m) and in the composition of purification preparations</w:t>
      </w:r>
      <w:r w:rsidR="00936E10" w:rsidRPr="00014E32">
        <w:rPr>
          <w:lang w:val="az-Latn-AZ"/>
        </w:rPr>
        <w:t>.</w:t>
      </w:r>
      <w:r w:rsidR="0092272D" w:rsidRPr="00014E32">
        <w:rPr>
          <w:rStyle w:val="10"/>
          <w:rFonts w:ascii="Times New Roman" w:hAnsi="Times New Roman"/>
          <w:bCs/>
          <w:i/>
          <w:iCs/>
          <w:shd w:val="clear" w:color="auto" w:fill="FFFFFF"/>
          <w:lang w:val="en-US"/>
        </w:rPr>
        <w:t xml:space="preserve"> </w:t>
      </w:r>
      <w:r w:rsidR="0092272D" w:rsidRPr="00014E32">
        <w:rPr>
          <w:rStyle w:val="10"/>
          <w:rFonts w:ascii="Times New Roman" w:hAnsi="Times New Roman"/>
          <w:bCs/>
          <w:iCs/>
          <w:u w:val="none"/>
          <w:shd w:val="clear" w:color="auto" w:fill="FFFFFF"/>
          <w:lang w:val="en-US"/>
        </w:rPr>
        <w:t xml:space="preserve">According to the last data </w:t>
      </w:r>
      <w:r w:rsidR="0092272D" w:rsidRPr="00014E32">
        <w:rPr>
          <w:rStyle w:val="afa"/>
          <w:bCs/>
          <w:i w:val="0"/>
          <w:iCs w:val="0"/>
          <w:shd w:val="clear" w:color="auto" w:fill="FFFFFF"/>
          <w:lang w:val="en-US"/>
        </w:rPr>
        <w:t>papain</w:t>
      </w:r>
      <w:r w:rsidR="0092272D" w:rsidRPr="00014E32">
        <w:rPr>
          <w:shd w:val="clear" w:color="auto" w:fill="FFFFFF"/>
          <w:lang w:val="en-US"/>
        </w:rPr>
        <w:t> and </w:t>
      </w:r>
      <w:r w:rsidR="0092272D" w:rsidRPr="00014E32">
        <w:rPr>
          <w:rStyle w:val="afa"/>
          <w:bCs/>
          <w:i w:val="0"/>
          <w:iCs w:val="0"/>
          <w:shd w:val="clear" w:color="auto" w:fill="FFFFFF"/>
          <w:lang w:val="en-US"/>
        </w:rPr>
        <w:t>its derivatives</w:t>
      </w:r>
      <w:r w:rsidR="0092272D" w:rsidRPr="00014E32">
        <w:rPr>
          <w:shd w:val="clear" w:color="auto" w:fill="FFFFFF"/>
          <w:lang w:val="en-US"/>
        </w:rPr>
        <w:t> are applied </w:t>
      </w:r>
      <w:r w:rsidR="0092272D" w:rsidRPr="00014E32">
        <w:rPr>
          <w:rStyle w:val="afa"/>
          <w:bCs/>
          <w:i w:val="0"/>
          <w:iCs w:val="0"/>
          <w:shd w:val="clear" w:color="auto" w:fill="FFFFFF"/>
          <w:lang w:val="en-US"/>
        </w:rPr>
        <w:t>in injections</w:t>
      </w:r>
      <w:r w:rsidR="0092272D" w:rsidRPr="00014E32">
        <w:rPr>
          <w:shd w:val="clear" w:color="auto" w:fill="FFFFFF"/>
          <w:lang w:val="en-US"/>
        </w:rPr>
        <w:t> to </w:t>
      </w:r>
      <w:r w:rsidR="0092272D" w:rsidRPr="00014E32">
        <w:rPr>
          <w:rStyle w:val="afa"/>
          <w:bCs/>
          <w:i w:val="0"/>
          <w:iCs w:val="0"/>
          <w:shd w:val="clear" w:color="auto" w:fill="FFFFFF"/>
          <w:lang w:val="en-US"/>
        </w:rPr>
        <w:t>cure</w:t>
      </w:r>
      <w:r w:rsidR="0092272D" w:rsidRPr="00014E32">
        <w:rPr>
          <w:shd w:val="clear" w:color="auto" w:fill="FFFFFF"/>
          <w:lang w:val="en-US"/>
        </w:rPr>
        <w:t> damage of </w:t>
      </w:r>
      <w:r w:rsidR="0092272D" w:rsidRPr="00014E32">
        <w:rPr>
          <w:rStyle w:val="afa"/>
          <w:bCs/>
          <w:i w:val="0"/>
          <w:iCs w:val="0"/>
          <w:shd w:val="clear" w:color="auto" w:fill="FFFFFF"/>
          <w:lang w:val="en-US"/>
        </w:rPr>
        <w:t>intervertebral discs</w:t>
      </w:r>
      <w:r w:rsidR="00936E10" w:rsidRPr="00014E32">
        <w:rPr>
          <w:lang w:val="az-Latn-AZ"/>
        </w:rPr>
        <w:t xml:space="preserve">. </w:t>
      </w:r>
      <w:r w:rsidR="00576A92" w:rsidRPr="00014E32">
        <w:rPr>
          <w:lang w:val="az-Latn-AZ"/>
        </w:rPr>
        <w:t xml:space="preserve">In food industry papain is used </w:t>
      </w:r>
      <w:r w:rsidR="00576A92" w:rsidRPr="00014E32">
        <w:rPr>
          <w:shd w:val="clear" w:color="auto" w:fill="FFFFFF"/>
          <w:lang w:val="az-Latn-AZ"/>
        </w:rPr>
        <w:t>a </w:t>
      </w:r>
      <w:r w:rsidR="00576A92" w:rsidRPr="00014E32">
        <w:rPr>
          <w:rStyle w:val="afa"/>
          <w:bCs/>
          <w:i w:val="0"/>
          <w:iCs w:val="0"/>
          <w:shd w:val="clear" w:color="auto" w:fill="FFFFFF"/>
          <w:lang w:val="az-Latn-AZ"/>
        </w:rPr>
        <w:t>meat</w:t>
      </w:r>
      <w:r w:rsidR="00576A92" w:rsidRPr="00014E32">
        <w:rPr>
          <w:shd w:val="clear" w:color="auto" w:fill="FFFFFF"/>
          <w:lang w:val="az-Latn-AZ"/>
        </w:rPr>
        <w:t> tenderizer.</w:t>
      </w:r>
      <w:r w:rsidR="00576A92" w:rsidRPr="00014E32">
        <w:rPr>
          <w:color w:val="545454"/>
          <w:shd w:val="clear" w:color="auto" w:fill="FFFFFF"/>
          <w:lang w:val="az-Latn-AZ"/>
        </w:rPr>
        <w:t xml:space="preserve"> </w:t>
      </w:r>
    </w:p>
    <w:p w:rsidR="00936E10" w:rsidRPr="00014E32" w:rsidRDefault="00936E10" w:rsidP="00014E32">
      <w:pPr>
        <w:spacing w:line="360" w:lineRule="auto"/>
        <w:ind w:firstLine="720"/>
        <w:jc w:val="both"/>
        <w:rPr>
          <w:lang w:val="en-US"/>
        </w:rPr>
      </w:pPr>
      <w:r w:rsidRPr="00014E32">
        <w:rPr>
          <w:lang w:val="az-Latn-AZ"/>
        </w:rPr>
        <w:t xml:space="preserve">5. </w:t>
      </w:r>
      <w:r w:rsidR="0071373E" w:rsidRPr="00014E32">
        <w:rPr>
          <w:lang w:val="en-US"/>
        </w:rPr>
        <w:t>Bromelain and ficin.</w:t>
      </w:r>
    </w:p>
    <w:p w:rsidR="00936E10" w:rsidRPr="00014E32" w:rsidRDefault="00854CBC" w:rsidP="00014E32">
      <w:pPr>
        <w:spacing w:line="360" w:lineRule="auto"/>
        <w:ind w:firstLine="720"/>
        <w:jc w:val="both"/>
        <w:rPr>
          <w:lang w:val="az-Latn-AZ"/>
        </w:rPr>
      </w:pPr>
      <w:r w:rsidRPr="00014E32">
        <w:rPr>
          <w:lang w:val="az-Latn-AZ"/>
        </w:rPr>
        <w:t xml:space="preserve">Bromelain is a proteolytic enzyme, it is </w:t>
      </w:r>
      <w:r w:rsidR="000C2F52" w:rsidRPr="00014E32">
        <w:rPr>
          <w:lang w:val="az-Latn-AZ"/>
        </w:rPr>
        <w:t>isolated</w:t>
      </w:r>
      <w:r w:rsidRPr="00014E32">
        <w:rPr>
          <w:lang w:val="az-Latn-AZ"/>
        </w:rPr>
        <w:t xml:space="preserve"> by precipitation from pineapple juice (Ananas comosus). </w:t>
      </w:r>
      <w:r w:rsidR="00907B6B" w:rsidRPr="00014E32">
        <w:rPr>
          <w:lang w:val="az-Latn-AZ"/>
        </w:rPr>
        <w:t xml:space="preserve">Bromelain corresponds to papain in activity. </w:t>
      </w:r>
      <w:r w:rsidR="00907B6B" w:rsidRPr="00014E32">
        <w:rPr>
          <w:lang w:val="en-US"/>
        </w:rPr>
        <w:t>It is</w:t>
      </w:r>
      <w:r w:rsidR="00AE29D6" w:rsidRPr="00014E32">
        <w:rPr>
          <w:lang w:val="en-US"/>
        </w:rPr>
        <w:t xml:space="preserve"> only</w:t>
      </w:r>
      <w:r w:rsidR="00907B6B" w:rsidRPr="00014E32">
        <w:rPr>
          <w:lang w:val="en-US"/>
        </w:rPr>
        <w:t xml:space="preserve"> administered perorally.</w:t>
      </w:r>
      <w:r w:rsidR="00AE29D6" w:rsidRPr="00014E32">
        <w:rPr>
          <w:lang w:val="en-US"/>
        </w:rPr>
        <w:t xml:space="preserve"> It is used </w:t>
      </w:r>
      <w:r w:rsidR="0085548B" w:rsidRPr="00014E32">
        <w:rPr>
          <w:lang w:val="en-US"/>
        </w:rPr>
        <w:t>for the digestive</w:t>
      </w:r>
      <w:r w:rsidR="00AE29D6" w:rsidRPr="00014E32">
        <w:rPr>
          <w:lang w:val="en-US"/>
        </w:rPr>
        <w:t xml:space="preserve"> disorders, to reduce swelling a</w:t>
      </w:r>
      <w:r w:rsidR="0085548B" w:rsidRPr="00014E32">
        <w:rPr>
          <w:lang w:val="en-US"/>
        </w:rPr>
        <w:t>f</w:t>
      </w:r>
      <w:r w:rsidR="00AE29D6" w:rsidRPr="00014E32">
        <w:rPr>
          <w:lang w:val="en-US"/>
        </w:rPr>
        <w:t xml:space="preserve">ter surgery, for the treatment of inflammatory process and as a reagent for the detection of </w:t>
      </w:r>
      <w:r w:rsidR="0085548B" w:rsidRPr="00014E32">
        <w:rPr>
          <w:lang w:val="en-US"/>
        </w:rPr>
        <w:t>red cell antigen - antibody</w:t>
      </w:r>
      <w:r w:rsidR="00AE29D6" w:rsidRPr="00014E32">
        <w:rPr>
          <w:lang w:val="en-US"/>
        </w:rPr>
        <w:t xml:space="preserve">.  </w:t>
      </w:r>
      <w:r w:rsidR="00312AFC" w:rsidRPr="00014E32">
        <w:rPr>
          <w:lang w:val="en-US"/>
        </w:rPr>
        <w:t>Bromelain is included into the following preparations: “Nutrism” and “Esberism”.</w:t>
      </w:r>
      <w:r w:rsidR="00936E10" w:rsidRPr="00014E32">
        <w:rPr>
          <w:lang w:val="az-Latn-AZ"/>
        </w:rPr>
        <w:t xml:space="preserve"> </w:t>
      </w:r>
    </w:p>
    <w:p w:rsidR="00936E10" w:rsidRPr="00014E32" w:rsidRDefault="007A7D22" w:rsidP="00014E32">
      <w:pPr>
        <w:spacing w:line="360" w:lineRule="auto"/>
        <w:ind w:firstLine="720"/>
        <w:jc w:val="both"/>
        <w:rPr>
          <w:lang w:val="en-US"/>
        </w:rPr>
      </w:pPr>
      <w:r w:rsidRPr="00014E32">
        <w:rPr>
          <w:lang w:val="az-Latn-AZ"/>
        </w:rPr>
        <w:t xml:space="preserve">Ficin is </w:t>
      </w:r>
      <w:r w:rsidR="004E0890" w:rsidRPr="00014E32">
        <w:rPr>
          <w:lang w:val="az-Latn-AZ"/>
        </w:rPr>
        <w:t>extracted</w:t>
      </w:r>
      <w:r w:rsidRPr="00014E32">
        <w:rPr>
          <w:lang w:val="az-Latn-AZ"/>
        </w:rPr>
        <w:t xml:space="preserve"> from</w:t>
      </w:r>
      <w:r w:rsidR="004E0890" w:rsidRPr="00014E32">
        <w:rPr>
          <w:lang w:val="az-Latn-AZ"/>
        </w:rPr>
        <w:t xml:space="preserve"> the</w:t>
      </w:r>
      <w:r w:rsidRPr="00014E32">
        <w:rPr>
          <w:lang w:val="az-Latn-AZ"/>
        </w:rPr>
        <w:t xml:space="preserve"> fresh milk sap of </w:t>
      </w:r>
      <w:r w:rsidR="004E0890" w:rsidRPr="00014E32">
        <w:rPr>
          <w:lang w:val="az-Latn-AZ"/>
        </w:rPr>
        <w:t>several</w:t>
      </w:r>
      <w:r w:rsidRPr="00014E32">
        <w:rPr>
          <w:lang w:val="az-Latn-AZ"/>
        </w:rPr>
        <w:t xml:space="preserve"> </w:t>
      </w:r>
      <w:r w:rsidR="004E0890" w:rsidRPr="00014E32">
        <w:rPr>
          <w:lang w:val="az-Latn-AZ"/>
        </w:rPr>
        <w:t>Ficus species</w:t>
      </w:r>
      <w:r w:rsidR="00936E10" w:rsidRPr="00014E32">
        <w:rPr>
          <w:lang w:val="az-Latn-AZ"/>
        </w:rPr>
        <w:t xml:space="preserve"> (</w:t>
      </w:r>
      <w:r w:rsidR="00936E10" w:rsidRPr="00014E32">
        <w:rPr>
          <w:i/>
          <w:lang w:val="az-Latn-AZ"/>
        </w:rPr>
        <w:t>Ficus lamifolia</w:t>
      </w:r>
      <w:r w:rsidR="00936E10" w:rsidRPr="00014E32">
        <w:rPr>
          <w:lang w:val="az-Latn-AZ"/>
        </w:rPr>
        <w:t xml:space="preserve">, </w:t>
      </w:r>
      <w:r w:rsidR="00936E10" w:rsidRPr="00014E32">
        <w:rPr>
          <w:i/>
          <w:lang w:val="az-Latn-AZ"/>
        </w:rPr>
        <w:t>F. glabrata</w:t>
      </w:r>
      <w:r w:rsidR="00936E10" w:rsidRPr="00014E32">
        <w:rPr>
          <w:lang w:val="az-Latn-AZ"/>
        </w:rPr>
        <w:t xml:space="preserve"> </w:t>
      </w:r>
      <w:r w:rsidR="004E0890" w:rsidRPr="00014E32">
        <w:rPr>
          <w:lang w:val="az-Latn-AZ"/>
        </w:rPr>
        <w:t>and oth</w:t>
      </w:r>
      <w:r w:rsidR="00936E10" w:rsidRPr="00014E32">
        <w:rPr>
          <w:lang w:val="az-Latn-AZ"/>
        </w:rPr>
        <w:t>.).</w:t>
      </w:r>
      <w:r w:rsidR="001E6A52" w:rsidRPr="00014E32">
        <w:rPr>
          <w:lang w:val="az-Latn-AZ"/>
        </w:rPr>
        <w:t xml:space="preserve"> The action for ficin papain and bromelain are similar. </w:t>
      </w:r>
      <w:r w:rsidR="00936E10" w:rsidRPr="00014E32">
        <w:rPr>
          <w:lang w:val="az-Latn-AZ"/>
        </w:rPr>
        <w:t xml:space="preserve"> </w:t>
      </w:r>
    </w:p>
    <w:p w:rsidR="00936E10" w:rsidRPr="00014E32" w:rsidRDefault="00187EAB" w:rsidP="00014E32">
      <w:pPr>
        <w:spacing w:line="360" w:lineRule="auto"/>
        <w:ind w:firstLine="720"/>
        <w:jc w:val="both"/>
        <w:rPr>
          <w:lang w:val="az-Latn-AZ"/>
        </w:rPr>
      </w:pPr>
      <w:r w:rsidRPr="00014E32">
        <w:rPr>
          <w:lang w:val="en-US"/>
        </w:rPr>
        <w:t xml:space="preserve">The properties of other natural enzymes. </w:t>
      </w:r>
    </w:p>
    <w:p w:rsidR="00936E10" w:rsidRPr="00014E32" w:rsidRDefault="00936E10" w:rsidP="00014E32">
      <w:pPr>
        <w:spacing w:line="360" w:lineRule="auto"/>
        <w:ind w:firstLine="720"/>
        <w:jc w:val="both"/>
        <w:rPr>
          <w:lang w:val="az-Latn-AZ"/>
        </w:rPr>
      </w:pPr>
      <w:r w:rsidRPr="00014E32">
        <w:rPr>
          <w:lang w:val="az-Latn-AZ"/>
        </w:rPr>
        <w:t xml:space="preserve">1. </w:t>
      </w:r>
      <w:r w:rsidR="007A4F31" w:rsidRPr="00014E32">
        <w:rPr>
          <w:lang w:val="az-Latn-AZ"/>
        </w:rPr>
        <w:t>Amylases</w:t>
      </w:r>
    </w:p>
    <w:p w:rsidR="00936E10" w:rsidRPr="00014E32" w:rsidRDefault="007A4F31" w:rsidP="00014E32">
      <w:pPr>
        <w:spacing w:line="360" w:lineRule="auto"/>
        <w:ind w:firstLine="720"/>
        <w:jc w:val="both"/>
        <w:rPr>
          <w:lang w:val="az-Latn-AZ"/>
        </w:rPr>
      </w:pPr>
      <w:r w:rsidRPr="00014E32">
        <w:rPr>
          <w:lang w:val="az-Latn-AZ"/>
        </w:rPr>
        <w:t>Amylases</w:t>
      </w:r>
      <w:r w:rsidR="00936E10" w:rsidRPr="00014E32">
        <w:rPr>
          <w:lang w:val="az-Latn-AZ"/>
        </w:rPr>
        <w:t xml:space="preserve"> (α-, β-, γ-</w:t>
      </w:r>
      <w:r w:rsidRPr="00014E32">
        <w:rPr>
          <w:lang w:val="az-Latn-AZ"/>
        </w:rPr>
        <w:t xml:space="preserve">amylase) </w:t>
      </w:r>
      <w:r w:rsidR="001E0374" w:rsidRPr="00014E32">
        <w:rPr>
          <w:lang w:val="az-Latn-AZ"/>
        </w:rPr>
        <w:t>referred</w:t>
      </w:r>
      <w:r w:rsidRPr="00014E32">
        <w:rPr>
          <w:lang w:val="az-Latn-AZ"/>
        </w:rPr>
        <w:t xml:space="preserve"> to enzymes </w:t>
      </w:r>
      <w:r w:rsidR="00936E10" w:rsidRPr="00014E32">
        <w:rPr>
          <w:lang w:val="az-Latn-AZ"/>
        </w:rPr>
        <w:t>относится к ферментам, расщепляющих этот гликозид  bu qlikozid parçalayan enzimlər qrupunun adıdır. α-</w:t>
      </w:r>
      <w:r w:rsidRPr="00014E32">
        <w:rPr>
          <w:lang w:val="az-Latn-AZ"/>
        </w:rPr>
        <w:t xml:space="preserve">amylase is endoamylase, it </w:t>
      </w:r>
      <w:r w:rsidR="00457B65" w:rsidRPr="00014E32">
        <w:rPr>
          <w:lang w:val="az-Latn-AZ"/>
        </w:rPr>
        <w:t>breaks</w:t>
      </w:r>
      <w:r w:rsidRPr="00014E32">
        <w:rPr>
          <w:lang w:val="az-Latn-AZ"/>
        </w:rPr>
        <w:t xml:space="preserve"> starch </w:t>
      </w:r>
      <w:r w:rsidR="00457B65" w:rsidRPr="00014E32">
        <w:rPr>
          <w:lang w:val="az-Latn-AZ"/>
        </w:rPr>
        <w:t>into dextrin</w:t>
      </w:r>
      <w:r w:rsidRPr="00014E32">
        <w:rPr>
          <w:lang w:val="az-Latn-AZ"/>
        </w:rPr>
        <w:t xml:space="preserve"> and  α-maltose or  1,6-isomaltose. </w:t>
      </w:r>
      <w:r w:rsidR="00DA69B2" w:rsidRPr="00014E32">
        <w:rPr>
          <w:lang w:val="az-Latn-AZ"/>
        </w:rPr>
        <w:t>α-amylase and  α-maltose are found in s</w:t>
      </w:r>
      <w:r w:rsidR="00457B65" w:rsidRPr="00014E32">
        <w:rPr>
          <w:lang w:val="az-Latn-AZ"/>
        </w:rPr>
        <w:t>pleen, pancreas, malt and microorganism</w:t>
      </w:r>
      <w:r w:rsidR="00DA69B2" w:rsidRPr="00014E32">
        <w:rPr>
          <w:lang w:val="az-Latn-AZ"/>
        </w:rPr>
        <w:t xml:space="preserve">s. </w:t>
      </w:r>
      <w:r w:rsidR="00CC7A46" w:rsidRPr="00014E32">
        <w:rPr>
          <w:shd w:val="clear" w:color="auto" w:fill="FFFFFF"/>
          <w:lang w:val="az-Latn-AZ"/>
        </w:rPr>
        <w:t>Alpha </w:t>
      </w:r>
      <w:r w:rsidR="00CC7A46" w:rsidRPr="00014E32">
        <w:rPr>
          <w:rStyle w:val="afa"/>
          <w:bCs/>
          <w:i w:val="0"/>
          <w:iCs w:val="0"/>
          <w:shd w:val="clear" w:color="auto" w:fill="FFFFFF"/>
          <w:lang w:val="az-Latn-AZ"/>
        </w:rPr>
        <w:t>amylase</w:t>
      </w:r>
      <w:r w:rsidR="00CC7A46" w:rsidRPr="00014E32">
        <w:rPr>
          <w:shd w:val="clear" w:color="auto" w:fill="FFFFFF"/>
          <w:lang w:val="az-Latn-AZ"/>
        </w:rPr>
        <w:t> from </w:t>
      </w:r>
      <w:r w:rsidR="00CC7A46" w:rsidRPr="00014E32">
        <w:rPr>
          <w:rStyle w:val="afa"/>
          <w:bCs/>
          <w:i w:val="0"/>
          <w:iCs w:val="0"/>
          <w:shd w:val="clear" w:color="auto" w:fill="FFFFFF"/>
          <w:lang w:val="az-Latn-AZ"/>
        </w:rPr>
        <w:t>porcine pancreas has a molecular weight</w:t>
      </w:r>
      <w:r w:rsidR="00CC7A46" w:rsidRPr="00014E32">
        <w:rPr>
          <w:shd w:val="clear" w:color="auto" w:fill="FFFFFF"/>
          <w:lang w:val="az-Latn-AZ"/>
        </w:rPr>
        <w:t> of 50000.</w:t>
      </w:r>
      <w:r w:rsidR="00CC7A46" w:rsidRPr="00014E32">
        <w:rPr>
          <w:b/>
          <w:color w:val="545454"/>
          <w:shd w:val="clear" w:color="auto" w:fill="FFFFFF"/>
          <w:lang w:val="az-Latn-AZ"/>
        </w:rPr>
        <w:t xml:space="preserve"> </w:t>
      </w:r>
    </w:p>
    <w:p w:rsidR="00936E10" w:rsidRPr="00014E32" w:rsidRDefault="00936E10" w:rsidP="00014E32">
      <w:pPr>
        <w:spacing w:line="360" w:lineRule="auto"/>
        <w:ind w:firstLine="720"/>
        <w:jc w:val="both"/>
        <w:rPr>
          <w:lang w:val="az-Latn-AZ"/>
        </w:rPr>
      </w:pPr>
      <w:r w:rsidRPr="00014E32">
        <w:rPr>
          <w:lang w:val="az-Latn-AZ"/>
        </w:rPr>
        <w:t>β-</w:t>
      </w:r>
      <w:r w:rsidR="00BA478F" w:rsidRPr="00014E32">
        <w:rPr>
          <w:lang w:val="az-Latn-AZ"/>
        </w:rPr>
        <w:t xml:space="preserve">amylase is exoamylase, it is able to break </w:t>
      </w:r>
      <w:r w:rsidR="00881700" w:rsidRPr="00014E32">
        <w:rPr>
          <w:lang w:val="az-Latn-AZ"/>
        </w:rPr>
        <w:t xml:space="preserve">down </w:t>
      </w:r>
      <w:r w:rsidR="00BA478F" w:rsidRPr="00014E32">
        <w:rPr>
          <w:lang w:val="az-Latn-AZ"/>
        </w:rPr>
        <w:t xml:space="preserve">terminal </w:t>
      </w:r>
      <w:r w:rsidR="005433EC" w:rsidRPr="00014E32">
        <w:rPr>
          <w:lang w:val="az-Latn-AZ"/>
        </w:rPr>
        <w:t xml:space="preserve">fragments of starch chain and cleaves 2 molecules of glucose and produce </w:t>
      </w:r>
      <w:r w:rsidRPr="00014E32">
        <w:rPr>
          <w:color w:val="000000"/>
          <w:shd w:val="clear" w:color="auto" w:fill="FFFFFF"/>
          <w:lang w:val="az-Latn-AZ"/>
        </w:rPr>
        <w:t> </w:t>
      </w:r>
      <w:r w:rsidR="005433EC" w:rsidRPr="00014E32">
        <w:rPr>
          <w:lang w:val="az-Latn-AZ"/>
        </w:rPr>
        <w:t>β</w:t>
      </w:r>
      <w:r w:rsidR="005433EC" w:rsidRPr="00014E32">
        <w:rPr>
          <w:color w:val="000000"/>
          <w:shd w:val="clear" w:color="auto" w:fill="FFFFFF"/>
          <w:lang w:val="az-Latn-AZ"/>
        </w:rPr>
        <w:t xml:space="preserve">-maltose. </w:t>
      </w:r>
      <w:r w:rsidR="00095598" w:rsidRPr="00014E32">
        <w:rPr>
          <w:lang w:val="az-Latn-AZ"/>
        </w:rPr>
        <w:t xml:space="preserve">Amilopectin is cleaved only </w:t>
      </w:r>
      <w:r w:rsidR="00357424" w:rsidRPr="00014E32">
        <w:rPr>
          <w:lang w:val="az-Latn-AZ"/>
        </w:rPr>
        <w:t>in</w:t>
      </w:r>
      <w:r w:rsidR="00095598" w:rsidRPr="00014E32">
        <w:rPr>
          <w:lang w:val="az-Latn-AZ"/>
        </w:rPr>
        <w:t xml:space="preserve"> 1-6 </w:t>
      </w:r>
      <w:r w:rsidR="00357424" w:rsidRPr="00014E32">
        <w:rPr>
          <w:lang w:val="az-Latn-AZ"/>
        </w:rPr>
        <w:t xml:space="preserve">linkage </w:t>
      </w:r>
      <w:r w:rsidR="00095598" w:rsidRPr="00014E32">
        <w:rPr>
          <w:lang w:val="az-Latn-AZ"/>
        </w:rPr>
        <w:t>and as a result “bo</w:t>
      </w:r>
      <w:r w:rsidR="00357424" w:rsidRPr="00014E32">
        <w:rPr>
          <w:lang w:val="az-Latn-AZ"/>
        </w:rPr>
        <w:t>undary</w:t>
      </w:r>
      <w:r w:rsidR="00095598" w:rsidRPr="00014E32">
        <w:rPr>
          <w:lang w:val="az-Latn-AZ"/>
        </w:rPr>
        <w:t xml:space="preserve"> dextrins” are formed.</w:t>
      </w:r>
      <w:r w:rsidRPr="00014E32">
        <w:rPr>
          <w:lang w:val="az-Latn-AZ"/>
        </w:rPr>
        <w:t xml:space="preserve">  β-</w:t>
      </w:r>
      <w:r w:rsidR="005853A4" w:rsidRPr="00014E32">
        <w:rPr>
          <w:lang w:val="az-Latn-AZ"/>
        </w:rPr>
        <w:t xml:space="preserve">amylase is widely distributed in plant world. </w:t>
      </w:r>
    </w:p>
    <w:p w:rsidR="00936E10" w:rsidRPr="00014E32" w:rsidRDefault="00936E10" w:rsidP="00014E32">
      <w:pPr>
        <w:spacing w:line="360" w:lineRule="auto"/>
        <w:ind w:firstLine="720"/>
        <w:jc w:val="both"/>
        <w:rPr>
          <w:lang w:val="az-Latn-AZ"/>
        </w:rPr>
      </w:pPr>
      <w:r w:rsidRPr="00014E32">
        <w:rPr>
          <w:lang w:val="az-Latn-AZ"/>
        </w:rPr>
        <w:lastRenderedPageBreak/>
        <w:t>γ-</w:t>
      </w:r>
      <w:r w:rsidR="0011555A" w:rsidRPr="00014E32">
        <w:rPr>
          <w:lang w:val="az-Latn-AZ"/>
        </w:rPr>
        <w:t>amylase (glucoamylase</w:t>
      </w:r>
      <w:r w:rsidRPr="00014E32">
        <w:rPr>
          <w:lang w:val="az-Latn-AZ"/>
        </w:rPr>
        <w:t xml:space="preserve">) </w:t>
      </w:r>
      <w:r w:rsidR="0011555A" w:rsidRPr="00014E32">
        <w:rPr>
          <w:lang w:val="az-Latn-AZ"/>
        </w:rPr>
        <w:t xml:space="preserve">is found in liver, intestine and microorganisms. It </w:t>
      </w:r>
      <w:r w:rsidR="00ED3E52" w:rsidRPr="00014E32">
        <w:rPr>
          <w:lang w:val="az-Latn-AZ"/>
        </w:rPr>
        <w:t>cleaves</w:t>
      </w:r>
      <w:r w:rsidR="0011555A" w:rsidRPr="00014E32">
        <w:rPr>
          <w:lang w:val="az-Latn-AZ"/>
        </w:rPr>
        <w:t xml:space="preserve"> </w:t>
      </w:r>
      <w:r w:rsidR="00ED3E52" w:rsidRPr="00014E32">
        <w:rPr>
          <w:lang w:val="az-Latn-AZ"/>
        </w:rPr>
        <w:t xml:space="preserve">both 1-4 and 1-6 bonds like </w:t>
      </w:r>
      <w:r w:rsidR="0011555A" w:rsidRPr="00014E32">
        <w:rPr>
          <w:lang w:val="az-Latn-AZ"/>
        </w:rPr>
        <w:t>exoa</w:t>
      </w:r>
      <w:r w:rsidR="00ED3E52" w:rsidRPr="00014E32">
        <w:rPr>
          <w:lang w:val="az-Latn-AZ"/>
        </w:rPr>
        <w:t>m</w:t>
      </w:r>
      <w:r w:rsidR="0011555A" w:rsidRPr="00014E32">
        <w:rPr>
          <w:lang w:val="az-Latn-AZ"/>
        </w:rPr>
        <w:t>ylases, for example cleaves the</w:t>
      </w:r>
      <w:r w:rsidR="00F9446A" w:rsidRPr="00014E32">
        <w:rPr>
          <w:lang w:val="az-Latn-AZ"/>
        </w:rPr>
        <w:t xml:space="preserve"> glucose residues from glycogen. </w:t>
      </w:r>
      <w:r w:rsidRPr="00014E32">
        <w:rPr>
          <w:lang w:val="az-Latn-AZ"/>
        </w:rPr>
        <w:t>γ-</w:t>
      </w:r>
      <w:r w:rsidR="000C27CA" w:rsidRPr="00014E32">
        <w:rPr>
          <w:lang w:val="az-Latn-AZ"/>
        </w:rPr>
        <w:t xml:space="preserve">amylase mainly is present in mushrooms. </w:t>
      </w:r>
      <w:r w:rsidRPr="00014E32">
        <w:rPr>
          <w:lang w:val="az-Latn-AZ"/>
        </w:rPr>
        <w:t xml:space="preserve"> </w:t>
      </w:r>
    </w:p>
    <w:p w:rsidR="00936E10" w:rsidRPr="00014E32" w:rsidRDefault="00A42623" w:rsidP="00014E32">
      <w:pPr>
        <w:spacing w:line="360" w:lineRule="auto"/>
        <w:ind w:firstLine="720"/>
        <w:jc w:val="both"/>
        <w:rPr>
          <w:lang w:val="az-Latn-AZ"/>
        </w:rPr>
      </w:pPr>
      <w:r w:rsidRPr="00014E32">
        <w:rPr>
          <w:lang w:val="az-Latn-AZ"/>
        </w:rPr>
        <w:t xml:space="preserve">Pig pancreatic and  </w:t>
      </w:r>
      <w:r w:rsidRPr="00014E32">
        <w:rPr>
          <w:i/>
          <w:lang w:val="az-Latn-AZ"/>
        </w:rPr>
        <w:t>Aspergillus oryzae</w:t>
      </w:r>
      <w:r w:rsidRPr="00014E32">
        <w:rPr>
          <w:lang w:val="az-Latn-AZ"/>
        </w:rPr>
        <w:t xml:space="preserve"> </w:t>
      </w:r>
      <w:r w:rsidR="00C11887" w:rsidRPr="00014E32">
        <w:rPr>
          <w:lang w:val="az-Latn-AZ"/>
        </w:rPr>
        <w:t xml:space="preserve">α-amylase </w:t>
      </w:r>
      <w:r w:rsidRPr="00014E32">
        <w:rPr>
          <w:lang w:val="az-Latn-AZ"/>
        </w:rPr>
        <w:t xml:space="preserve">is </w:t>
      </w:r>
      <w:r w:rsidR="00C11887" w:rsidRPr="00014E32">
        <w:rPr>
          <w:lang w:val="az-Latn-AZ"/>
        </w:rPr>
        <w:t xml:space="preserve">mainly used  as an adjuvant therapy. </w:t>
      </w:r>
      <w:r w:rsidRPr="00014E32">
        <w:rPr>
          <w:lang w:val="az-Latn-AZ"/>
        </w:rPr>
        <w:t xml:space="preserve">Plant amylases have </w:t>
      </w:r>
      <w:r w:rsidR="006532D8" w:rsidRPr="00014E32">
        <w:rPr>
          <w:lang w:val="az-Latn-AZ"/>
        </w:rPr>
        <w:t xml:space="preserve">a certain advantage, </w:t>
      </w:r>
      <w:r w:rsidR="00F578B4" w:rsidRPr="00014E32">
        <w:rPr>
          <w:shd w:val="clear" w:color="auto" w:fill="FFFFFF"/>
          <w:lang w:val="en-US"/>
        </w:rPr>
        <w:t> they are not destroyed by the highly acidic environment of the stomach.</w:t>
      </w:r>
      <w:r w:rsidR="006532D8" w:rsidRPr="00014E32">
        <w:rPr>
          <w:lang w:val="az-Latn-AZ"/>
        </w:rPr>
        <w:t xml:space="preserve">. </w:t>
      </w:r>
      <w:r w:rsidR="00936E10" w:rsidRPr="00014E32">
        <w:rPr>
          <w:lang w:val="az-Latn-AZ"/>
        </w:rPr>
        <w:t xml:space="preserve"> </w:t>
      </w:r>
    </w:p>
    <w:p w:rsidR="00936E10" w:rsidRPr="00014E32" w:rsidRDefault="00936E10" w:rsidP="00014E32">
      <w:pPr>
        <w:spacing w:line="360" w:lineRule="auto"/>
        <w:ind w:firstLine="720"/>
        <w:jc w:val="both"/>
        <w:rPr>
          <w:lang w:val="az-Latn-AZ"/>
        </w:rPr>
      </w:pPr>
      <w:r w:rsidRPr="00014E32">
        <w:rPr>
          <w:lang w:val="az-Latn-AZ"/>
        </w:rPr>
        <w:t xml:space="preserve">2. </w:t>
      </w:r>
      <w:r w:rsidR="00CB3F9D" w:rsidRPr="00014E32">
        <w:rPr>
          <w:lang w:val="az-Latn-AZ"/>
        </w:rPr>
        <w:t>Cellulases</w:t>
      </w:r>
    </w:p>
    <w:p w:rsidR="00936E10" w:rsidRPr="00014E32" w:rsidRDefault="00CB3F9D" w:rsidP="00014E32">
      <w:pPr>
        <w:spacing w:line="360" w:lineRule="auto"/>
        <w:ind w:firstLine="720"/>
        <w:jc w:val="both"/>
        <w:rPr>
          <w:lang w:val="az-Latn-AZ"/>
        </w:rPr>
      </w:pPr>
      <w:r w:rsidRPr="00014E32">
        <w:rPr>
          <w:lang w:val="az-Latn-AZ"/>
        </w:rPr>
        <w:t>Celullase cataly</w:t>
      </w:r>
      <w:r w:rsidR="00C54F84" w:rsidRPr="00014E32">
        <w:rPr>
          <w:lang w:val="az-Latn-AZ"/>
        </w:rPr>
        <w:t>z</w:t>
      </w:r>
      <w:r w:rsidRPr="00014E32">
        <w:rPr>
          <w:lang w:val="az-Latn-AZ"/>
        </w:rPr>
        <w:t xml:space="preserve">es the </w:t>
      </w:r>
      <w:r w:rsidR="00C54F84" w:rsidRPr="00014E32">
        <w:rPr>
          <w:lang w:val="az-Latn-AZ"/>
        </w:rPr>
        <w:t xml:space="preserve">bond </w:t>
      </w:r>
      <w:r w:rsidRPr="00014E32">
        <w:rPr>
          <w:lang w:val="az-Latn-AZ"/>
        </w:rPr>
        <w:t xml:space="preserve">cleavage of cellulose. </w:t>
      </w:r>
      <w:r w:rsidR="00C54F84" w:rsidRPr="00014E32">
        <w:rPr>
          <w:lang w:val="az-Latn-AZ"/>
        </w:rPr>
        <w:t xml:space="preserve">It cleaves the cellulose to produce cellobiose. Cellulases are mainly found in bacteria and </w:t>
      </w:r>
      <w:r w:rsidR="0030389B" w:rsidRPr="00014E32">
        <w:rPr>
          <w:lang w:val="az-Latn-AZ"/>
        </w:rPr>
        <w:t>fungi</w:t>
      </w:r>
      <w:r w:rsidR="00C54F84" w:rsidRPr="00014E32">
        <w:rPr>
          <w:lang w:val="az-Latn-AZ"/>
        </w:rPr>
        <w:t xml:space="preserve"> (</w:t>
      </w:r>
      <w:r w:rsidR="00C54F84" w:rsidRPr="00014E32">
        <w:rPr>
          <w:i/>
          <w:lang w:val="az-Latn-AZ"/>
        </w:rPr>
        <w:t>Aspergillus oryzae</w:t>
      </w:r>
      <w:r w:rsidR="00C54F84" w:rsidRPr="00014E32">
        <w:rPr>
          <w:lang w:val="az-Latn-AZ"/>
        </w:rPr>
        <w:t xml:space="preserve">). </w:t>
      </w:r>
    </w:p>
    <w:p w:rsidR="00936E10" w:rsidRPr="00014E32" w:rsidRDefault="0030389B" w:rsidP="00014E32">
      <w:pPr>
        <w:spacing w:line="360" w:lineRule="auto"/>
        <w:jc w:val="both"/>
        <w:rPr>
          <w:lang w:val="az-Latn-AZ"/>
        </w:rPr>
      </w:pPr>
      <w:r w:rsidRPr="00014E32">
        <w:rPr>
          <w:lang w:val="az-Latn-AZ"/>
        </w:rPr>
        <w:t>Higher animals don’t produce cellulase. Cellulase plays an important role in the digestion of food in the first section of the stomach of ruminant animals.</w:t>
      </w:r>
      <w:r w:rsidRPr="00014E32">
        <w:rPr>
          <w:lang w:val="en-US"/>
        </w:rPr>
        <w:t xml:space="preserve"> Cellulase is usually used in the combination with other digestive enzymes. </w:t>
      </w:r>
      <w:r w:rsidR="00936E10" w:rsidRPr="00014E32">
        <w:rPr>
          <w:lang w:val="en-US"/>
        </w:rPr>
        <w:t xml:space="preserve"> </w:t>
      </w:r>
    </w:p>
    <w:p w:rsidR="00936E10" w:rsidRPr="00014E32" w:rsidRDefault="00936E10" w:rsidP="00014E32">
      <w:pPr>
        <w:spacing w:line="360" w:lineRule="auto"/>
        <w:ind w:firstLine="720"/>
        <w:jc w:val="both"/>
        <w:rPr>
          <w:lang w:val="az-Latn-AZ"/>
        </w:rPr>
      </w:pPr>
      <w:r w:rsidRPr="00014E32">
        <w:rPr>
          <w:lang w:val="az-Latn-AZ"/>
        </w:rPr>
        <w:t xml:space="preserve">3. </w:t>
      </w:r>
      <w:r w:rsidR="00DF5BEE" w:rsidRPr="00014E32">
        <w:rPr>
          <w:lang w:val="az-Latn-AZ"/>
        </w:rPr>
        <w:t>Lipases</w:t>
      </w:r>
    </w:p>
    <w:p w:rsidR="00936E10" w:rsidRPr="00014E32" w:rsidRDefault="004D770A" w:rsidP="00014E32">
      <w:pPr>
        <w:spacing w:line="360" w:lineRule="auto"/>
        <w:ind w:firstLine="720"/>
        <w:jc w:val="both"/>
        <w:rPr>
          <w:lang w:val="az-Latn-AZ"/>
        </w:rPr>
      </w:pPr>
      <w:r w:rsidRPr="00014E32">
        <w:rPr>
          <w:shd w:val="clear" w:color="auto" w:fill="FFFFFF"/>
          <w:lang w:val="en-US"/>
        </w:rPr>
        <w:t> </w:t>
      </w:r>
      <w:r w:rsidRPr="00014E32">
        <w:rPr>
          <w:rStyle w:val="afa"/>
          <w:bCs/>
          <w:i w:val="0"/>
          <w:iCs w:val="0"/>
          <w:shd w:val="clear" w:color="auto" w:fill="FFFFFF"/>
          <w:lang w:val="en-US"/>
        </w:rPr>
        <w:t>Lipases</w:t>
      </w:r>
      <w:r w:rsidRPr="00014E32">
        <w:rPr>
          <w:shd w:val="clear" w:color="auto" w:fill="FFFFFF"/>
          <w:lang w:val="en-US"/>
        </w:rPr>
        <w:t xml:space="preserve"> are a subclass of the </w:t>
      </w:r>
      <w:r w:rsidRPr="00014E32">
        <w:rPr>
          <w:rStyle w:val="afa"/>
          <w:bCs/>
          <w:i w:val="0"/>
          <w:iCs w:val="0"/>
          <w:shd w:val="clear" w:color="auto" w:fill="FFFFFF"/>
          <w:lang w:val="en-US"/>
        </w:rPr>
        <w:t>esterases</w:t>
      </w:r>
      <w:r w:rsidR="00936E10" w:rsidRPr="00014E32">
        <w:rPr>
          <w:lang w:val="az-Latn-AZ"/>
        </w:rPr>
        <w:t xml:space="preserve">. </w:t>
      </w:r>
      <w:r w:rsidR="00AB789E" w:rsidRPr="00014E32">
        <w:rPr>
          <w:lang w:val="az-Latn-AZ"/>
        </w:rPr>
        <w:t xml:space="preserve">Triglycerides and phospholipids are completely or partially cleaved by lipase and free higher fatty acids are produced.  </w:t>
      </w:r>
      <w:r w:rsidR="00E14164" w:rsidRPr="00014E32">
        <w:rPr>
          <w:lang w:val="az-Latn-AZ"/>
        </w:rPr>
        <w:t xml:space="preserve">In addition to this, glycerol, mono- or diglycerides or phosphatide acids are produced. </w:t>
      </w:r>
      <w:r w:rsidR="00B02078" w:rsidRPr="00014E32">
        <w:rPr>
          <w:lang w:val="az-Latn-AZ"/>
        </w:rPr>
        <w:t>Pancrea</w:t>
      </w:r>
      <w:r w:rsidR="00A31BF4" w:rsidRPr="00014E32">
        <w:rPr>
          <w:lang w:val="az-Latn-AZ"/>
        </w:rPr>
        <w:t>tic</w:t>
      </w:r>
      <w:r w:rsidR="00B02078" w:rsidRPr="00014E32">
        <w:rPr>
          <w:lang w:val="az-Latn-AZ"/>
        </w:rPr>
        <w:t xml:space="preserve"> lipase cleaves only α və α</w:t>
      </w:r>
      <w:r w:rsidR="00B02078" w:rsidRPr="00014E32">
        <w:rPr>
          <w:vertAlign w:val="superscript"/>
          <w:lang w:val="az-Latn-AZ"/>
        </w:rPr>
        <w:t>1</w:t>
      </w:r>
      <w:r w:rsidR="00B02078" w:rsidRPr="00014E32">
        <w:rPr>
          <w:lang w:val="az-Latn-AZ"/>
        </w:rPr>
        <w:t>-fatty acids, lipase of intestinal wall – also β</w:t>
      </w:r>
      <w:r w:rsidR="00B02078" w:rsidRPr="00014E32">
        <w:rPr>
          <w:b/>
          <w:lang w:val="az-Latn-AZ"/>
        </w:rPr>
        <w:t>-</w:t>
      </w:r>
      <w:r w:rsidR="00B02078" w:rsidRPr="00014E32">
        <w:rPr>
          <w:lang w:val="az-Latn-AZ"/>
        </w:rPr>
        <w:t>glucose</w:t>
      </w:r>
      <w:r w:rsidR="00A31BF4" w:rsidRPr="00014E32">
        <w:rPr>
          <w:lang w:val="az-Latn-AZ"/>
        </w:rPr>
        <w:t>.</w:t>
      </w:r>
      <w:r w:rsidR="00CE0E72" w:rsidRPr="00014E32">
        <w:rPr>
          <w:lang w:val="az-Latn-AZ"/>
        </w:rPr>
        <w:t xml:space="preserve"> Fats </w:t>
      </w:r>
      <w:r w:rsidR="00A31BF4" w:rsidRPr="00014E32">
        <w:rPr>
          <w:lang w:val="az-Latn-AZ"/>
        </w:rPr>
        <w:t xml:space="preserve">are absorbed as </w:t>
      </w:r>
      <w:r w:rsidR="00936E10" w:rsidRPr="00014E32">
        <w:rPr>
          <w:lang w:val="az-Latn-AZ"/>
        </w:rPr>
        <w:t xml:space="preserve"> </w:t>
      </w:r>
      <w:r w:rsidR="00A31BF4" w:rsidRPr="00014E32">
        <w:rPr>
          <w:lang w:val="az-Latn-AZ"/>
        </w:rPr>
        <w:t>β-mon</w:t>
      </w:r>
      <w:r w:rsidR="00CE0E72" w:rsidRPr="00014E32">
        <w:rPr>
          <w:lang w:val="az-Latn-AZ"/>
        </w:rPr>
        <w:t>o</w:t>
      </w:r>
      <w:r w:rsidR="00A31BF4" w:rsidRPr="00014E32">
        <w:rPr>
          <w:lang w:val="az-Latn-AZ"/>
        </w:rPr>
        <w:t>g</w:t>
      </w:r>
      <w:r w:rsidR="00CE0E72" w:rsidRPr="00014E32">
        <w:rPr>
          <w:lang w:val="az-Latn-AZ"/>
        </w:rPr>
        <w:t>l</w:t>
      </w:r>
      <w:r w:rsidR="00A31BF4" w:rsidRPr="00014E32">
        <w:rPr>
          <w:lang w:val="az-Latn-AZ"/>
        </w:rPr>
        <w:t xml:space="preserve">ycerides and converted into neutral fats in intestinal mucosa. </w:t>
      </w:r>
      <w:r w:rsidR="00CE0E72" w:rsidRPr="00014E32">
        <w:rPr>
          <w:lang w:val="az-Latn-AZ"/>
        </w:rPr>
        <w:t xml:space="preserve">Lipase is </w:t>
      </w:r>
      <w:r w:rsidR="00740AD1" w:rsidRPr="00014E32">
        <w:rPr>
          <w:lang w:val="az-Latn-AZ"/>
        </w:rPr>
        <w:t>produced by the</w:t>
      </w:r>
      <w:r w:rsidR="00CE0E72" w:rsidRPr="00014E32">
        <w:rPr>
          <w:lang w:val="az-Latn-AZ"/>
        </w:rPr>
        <w:t xml:space="preserve"> pancreas or fungi </w:t>
      </w:r>
      <w:r w:rsidR="00CE0E72" w:rsidRPr="00014E32">
        <w:rPr>
          <w:i/>
          <w:lang w:val="az-Latn-AZ"/>
        </w:rPr>
        <w:t xml:space="preserve">Rhizopus arrhizus. </w:t>
      </w:r>
      <w:r w:rsidR="00740AD1" w:rsidRPr="00014E32">
        <w:rPr>
          <w:lang w:val="az-Latn-AZ"/>
        </w:rPr>
        <w:t xml:space="preserve">They are used as an adjuvant therapy in the combination with proteases or amylases. </w:t>
      </w:r>
    </w:p>
    <w:p w:rsidR="00936E10" w:rsidRPr="00014E32" w:rsidRDefault="00936E10" w:rsidP="00014E32">
      <w:pPr>
        <w:spacing w:line="360" w:lineRule="auto"/>
        <w:ind w:firstLine="720"/>
        <w:jc w:val="both"/>
        <w:rPr>
          <w:lang w:val="az-Latn-AZ"/>
        </w:rPr>
      </w:pPr>
      <w:r w:rsidRPr="00014E32">
        <w:rPr>
          <w:lang w:val="az-Latn-AZ"/>
        </w:rPr>
        <w:t xml:space="preserve">4. </w:t>
      </w:r>
      <w:r w:rsidR="00A52C89" w:rsidRPr="00014E32">
        <w:rPr>
          <w:lang w:val="az-Latn-AZ"/>
        </w:rPr>
        <w:t xml:space="preserve">Preparations of bee venom </w:t>
      </w:r>
    </w:p>
    <w:p w:rsidR="00936E10" w:rsidRPr="00014E32" w:rsidRDefault="00A52C89" w:rsidP="00014E32">
      <w:pPr>
        <w:spacing w:line="360" w:lineRule="auto"/>
        <w:ind w:firstLine="720"/>
        <w:jc w:val="both"/>
        <w:rPr>
          <w:lang w:val="az-Latn-AZ"/>
        </w:rPr>
      </w:pPr>
      <w:r w:rsidRPr="00014E32">
        <w:rPr>
          <w:lang w:val="az-Latn-AZ"/>
        </w:rPr>
        <w:t xml:space="preserve">These preparations along with other substances contain the venom of honey bee. </w:t>
      </w:r>
      <w:r w:rsidR="00040C6D" w:rsidRPr="00014E32">
        <w:rPr>
          <w:lang w:val="az-Latn-AZ"/>
        </w:rPr>
        <w:t xml:space="preserve">Mellittin </w:t>
      </w:r>
      <w:r w:rsidR="00111DAD" w:rsidRPr="00014E32">
        <w:rPr>
          <w:lang w:val="az-Latn-AZ"/>
        </w:rPr>
        <w:t>constitutes</w:t>
      </w:r>
      <w:r w:rsidR="00040C6D" w:rsidRPr="00014E32">
        <w:rPr>
          <w:lang w:val="az-Latn-AZ"/>
        </w:rPr>
        <w:t xml:space="preserve"> 50% of bee venom and consists of 26 amino acids. </w:t>
      </w:r>
      <w:r w:rsidR="00111DAD" w:rsidRPr="00014E32">
        <w:rPr>
          <w:lang w:val="az-Latn-AZ"/>
        </w:rPr>
        <w:t xml:space="preserve">The </w:t>
      </w:r>
      <w:r w:rsidR="00F26334" w:rsidRPr="00014E32">
        <w:rPr>
          <w:lang w:val="az-Latn-AZ"/>
        </w:rPr>
        <w:t xml:space="preserve">remaining part </w:t>
      </w:r>
      <w:r w:rsidR="00111DAD" w:rsidRPr="00014E32">
        <w:rPr>
          <w:lang w:val="az-Latn-AZ"/>
        </w:rPr>
        <w:t xml:space="preserve">consists of hyaluronidase, phospholipase A and some main polypeptides and histamine. </w:t>
      </w:r>
      <w:r w:rsidR="00F26334" w:rsidRPr="00014E32">
        <w:rPr>
          <w:lang w:val="az-Latn-AZ"/>
        </w:rPr>
        <w:t xml:space="preserve">Preparations of bee venom are </w:t>
      </w:r>
      <w:r w:rsidR="00F2692F" w:rsidRPr="00014E32">
        <w:rPr>
          <w:lang w:val="az-Latn-AZ"/>
        </w:rPr>
        <w:t>applid in the form of</w:t>
      </w:r>
      <w:r w:rsidR="00F26334" w:rsidRPr="00014E32">
        <w:rPr>
          <w:lang w:val="az-Latn-AZ"/>
        </w:rPr>
        <w:t xml:space="preserve"> ointments, linime</w:t>
      </w:r>
      <w:r w:rsidR="00D918EA" w:rsidRPr="00014E32">
        <w:rPr>
          <w:lang w:val="az-Latn-AZ"/>
        </w:rPr>
        <w:t>n</w:t>
      </w:r>
      <w:r w:rsidR="00F26334" w:rsidRPr="00014E32">
        <w:rPr>
          <w:lang w:val="az-Latn-AZ"/>
        </w:rPr>
        <w:t>ts, injections in rheu</w:t>
      </w:r>
      <w:r w:rsidR="00D918EA" w:rsidRPr="00014E32">
        <w:rPr>
          <w:lang w:val="az-Latn-AZ"/>
        </w:rPr>
        <w:t>m</w:t>
      </w:r>
      <w:r w:rsidR="00F26334" w:rsidRPr="00014E32">
        <w:rPr>
          <w:lang w:val="az-Latn-AZ"/>
        </w:rPr>
        <w:t xml:space="preserve">atic diseases of joints and muscles. </w:t>
      </w:r>
    </w:p>
    <w:p w:rsidR="00936E10" w:rsidRPr="00014E32" w:rsidRDefault="00936E10" w:rsidP="00014E32">
      <w:pPr>
        <w:spacing w:line="360" w:lineRule="auto"/>
        <w:ind w:firstLine="720"/>
        <w:jc w:val="both"/>
        <w:rPr>
          <w:lang w:val="az-Latn-AZ"/>
        </w:rPr>
      </w:pPr>
      <w:r w:rsidRPr="00014E32">
        <w:rPr>
          <w:lang w:val="az-Latn-AZ"/>
        </w:rPr>
        <w:t xml:space="preserve">5. </w:t>
      </w:r>
      <w:r w:rsidR="00F157C9" w:rsidRPr="00014E32">
        <w:rPr>
          <w:lang w:val="az-Latn-AZ"/>
        </w:rPr>
        <w:t xml:space="preserve">Inhibitors </w:t>
      </w:r>
      <w:r w:rsidR="00F504D4" w:rsidRPr="00014E32">
        <w:rPr>
          <w:lang w:val="az-Latn-AZ"/>
        </w:rPr>
        <w:t>protease</w:t>
      </w:r>
    </w:p>
    <w:p w:rsidR="00936E10" w:rsidRPr="00014E32" w:rsidRDefault="0008167C" w:rsidP="00014E32">
      <w:pPr>
        <w:spacing w:line="360" w:lineRule="auto"/>
        <w:ind w:firstLine="720"/>
        <w:jc w:val="both"/>
        <w:rPr>
          <w:lang w:val="az-Latn-AZ"/>
        </w:rPr>
      </w:pPr>
      <w:r w:rsidRPr="00014E32">
        <w:rPr>
          <w:lang w:val="az-Latn-AZ"/>
        </w:rPr>
        <w:t xml:space="preserve">Natural inhibitors of proteolytic or esterolytic </w:t>
      </w:r>
      <w:r w:rsidR="00042747" w:rsidRPr="00014E32">
        <w:rPr>
          <w:lang w:val="az-Latn-AZ"/>
        </w:rPr>
        <w:t>acitivities</w:t>
      </w:r>
      <w:r w:rsidRPr="00014E32">
        <w:rPr>
          <w:lang w:val="az-Latn-AZ"/>
        </w:rPr>
        <w:t xml:space="preserve"> are widely used in plant and animal world. </w:t>
      </w:r>
      <w:r w:rsidR="00AF5A92" w:rsidRPr="00014E32">
        <w:rPr>
          <w:lang w:val="az-Latn-AZ"/>
        </w:rPr>
        <w:t xml:space="preserve">They are secreted by bacteria, organs and serous fluid of warm-blooded and cold-blooded animals, and legumes (soybean fruits), potatoe, corn and oth. fruits. </w:t>
      </w:r>
      <w:r w:rsidR="00E874F2" w:rsidRPr="00014E32">
        <w:rPr>
          <w:lang w:val="az-Latn-AZ"/>
        </w:rPr>
        <w:t xml:space="preserve">Their practical significance is to inhibe the proteolytic process. </w:t>
      </w:r>
    </w:p>
    <w:p w:rsidR="00936E10" w:rsidRPr="00014E32" w:rsidRDefault="00936E10" w:rsidP="00014E32">
      <w:pPr>
        <w:pStyle w:val="a3"/>
        <w:tabs>
          <w:tab w:val="left" w:pos="4860"/>
        </w:tabs>
        <w:rPr>
          <w:rFonts w:ascii="Times New Roman" w:hAnsi="Times New Roman"/>
          <w:lang w:val="az-Latn-AZ"/>
        </w:rPr>
      </w:pPr>
    </w:p>
    <w:p w:rsidR="00936E10" w:rsidRPr="00014E32" w:rsidRDefault="00DE1FE2" w:rsidP="00014E32">
      <w:pPr>
        <w:spacing w:line="360" w:lineRule="auto"/>
        <w:ind w:firstLine="720"/>
        <w:jc w:val="both"/>
        <w:outlineLvl w:val="0"/>
        <w:rPr>
          <w:lang w:val="az-Latn-AZ"/>
        </w:rPr>
      </w:pPr>
      <w:r w:rsidRPr="00014E32">
        <w:rPr>
          <w:lang w:val="az-Latn-AZ"/>
        </w:rPr>
        <w:t xml:space="preserve">Use of </w:t>
      </w:r>
      <w:r w:rsidR="005713C9" w:rsidRPr="00014E32">
        <w:rPr>
          <w:lang w:val="az-Latn-AZ"/>
        </w:rPr>
        <w:t xml:space="preserve">edible </w:t>
      </w:r>
      <w:r w:rsidRPr="00014E32">
        <w:rPr>
          <w:lang w:val="az-Latn-AZ"/>
        </w:rPr>
        <w:t>plants in medicine</w:t>
      </w:r>
    </w:p>
    <w:p w:rsidR="00936E10" w:rsidRPr="00014E32" w:rsidRDefault="00DE1FE2" w:rsidP="00014E32">
      <w:pPr>
        <w:spacing w:line="360" w:lineRule="auto"/>
        <w:ind w:firstLine="720"/>
        <w:jc w:val="both"/>
        <w:outlineLvl w:val="0"/>
        <w:rPr>
          <w:lang w:val="az-Latn-AZ"/>
        </w:rPr>
      </w:pPr>
      <w:r w:rsidRPr="00014E32">
        <w:rPr>
          <w:lang w:val="az-Latn-AZ"/>
        </w:rPr>
        <w:t xml:space="preserve">Throughout the history people have been used plants that are not included in any country's pharmacopoeia and referred to medicinal plants.  </w:t>
      </w:r>
      <w:r w:rsidR="00CC1DD3" w:rsidRPr="00014E32">
        <w:rPr>
          <w:lang w:val="az-Latn-AZ"/>
        </w:rPr>
        <w:t>These plants have nutritional value.</w:t>
      </w:r>
      <w:r w:rsidR="00CC1DD3" w:rsidRPr="00014E32">
        <w:rPr>
          <w:color w:val="FF0000"/>
          <w:lang w:val="az-Latn-AZ"/>
        </w:rPr>
        <w:t xml:space="preserve">  </w:t>
      </w:r>
      <w:r w:rsidR="00346515" w:rsidRPr="00014E32">
        <w:rPr>
          <w:lang w:val="az-Latn-AZ"/>
        </w:rPr>
        <w:lastRenderedPageBreak/>
        <w:t xml:space="preserve">On the other hand, these plants are not just a source of energy for the organism, but also contain numerous biological active substances: vitamins, essential oils, </w:t>
      </w:r>
      <w:r w:rsidR="009F5373" w:rsidRPr="00014E32">
        <w:rPr>
          <w:lang w:val="az-Latn-AZ"/>
        </w:rPr>
        <w:t>iridoids</w:t>
      </w:r>
      <w:r w:rsidR="00346515" w:rsidRPr="00014E32">
        <w:rPr>
          <w:lang w:val="az-Latn-AZ"/>
        </w:rPr>
        <w:t>, polysaccharides, flavonoids, macro- and microelements and etc.</w:t>
      </w:r>
      <w:r w:rsidR="00936E10" w:rsidRPr="00014E32">
        <w:rPr>
          <w:color w:val="FF0000"/>
          <w:lang w:val="az-Latn-AZ"/>
        </w:rPr>
        <w:t xml:space="preserve"> </w:t>
      </w:r>
      <w:r w:rsidR="005713C9" w:rsidRPr="00014E32">
        <w:rPr>
          <w:lang w:val="az-Latn-AZ"/>
        </w:rPr>
        <w:t>These substances</w:t>
      </w:r>
      <w:r w:rsidR="005713C9" w:rsidRPr="00014E32">
        <w:rPr>
          <w:shd w:val="clear" w:color="auto" w:fill="FFFFFF"/>
          <w:lang w:val="en-US"/>
        </w:rPr>
        <w:t xml:space="preserve"> in edible plants are of </w:t>
      </w:r>
      <w:r w:rsidR="005713C9" w:rsidRPr="00014E32">
        <w:rPr>
          <w:rStyle w:val="afa"/>
          <w:bCs/>
          <w:i w:val="0"/>
          <w:iCs w:val="0"/>
          <w:shd w:val="clear" w:color="auto" w:fill="FFFFFF"/>
          <w:lang w:val="en-US"/>
        </w:rPr>
        <w:t>particular interest</w:t>
      </w:r>
      <w:r w:rsidR="005713C9" w:rsidRPr="00014E32">
        <w:rPr>
          <w:shd w:val="clear" w:color="auto" w:fill="FFFFFF"/>
          <w:lang w:val="en-US"/>
        </w:rPr>
        <w:t> for the </w:t>
      </w:r>
      <w:r w:rsidR="005713C9" w:rsidRPr="00014E32">
        <w:rPr>
          <w:rStyle w:val="afa"/>
          <w:bCs/>
          <w:i w:val="0"/>
          <w:iCs w:val="0"/>
          <w:shd w:val="clear" w:color="auto" w:fill="FFFFFF"/>
          <w:lang w:val="en-US"/>
        </w:rPr>
        <w:t>prevention</w:t>
      </w:r>
      <w:r w:rsidR="005713C9" w:rsidRPr="00014E32">
        <w:rPr>
          <w:shd w:val="clear" w:color="auto" w:fill="FFFFFF"/>
          <w:lang w:val="en-US"/>
        </w:rPr>
        <w:t> of </w:t>
      </w:r>
      <w:r w:rsidR="005713C9" w:rsidRPr="00014E32">
        <w:rPr>
          <w:rStyle w:val="afa"/>
          <w:bCs/>
          <w:i w:val="0"/>
          <w:iCs w:val="0"/>
          <w:shd w:val="clear" w:color="auto" w:fill="FFFFFF"/>
          <w:lang w:val="en-US"/>
        </w:rPr>
        <w:t>disease</w:t>
      </w:r>
      <w:r w:rsidR="005713C9" w:rsidRPr="00014E32">
        <w:rPr>
          <w:shd w:val="clear" w:color="auto" w:fill="FFFFFF"/>
          <w:lang w:val="en-US"/>
        </w:rPr>
        <w:t>.</w:t>
      </w:r>
      <w:r w:rsidR="005713C9" w:rsidRPr="00014E32">
        <w:rPr>
          <w:color w:val="FF0000"/>
          <w:lang w:val="az-Latn-AZ"/>
        </w:rPr>
        <w:t xml:space="preserve"> </w:t>
      </w:r>
      <w:r w:rsidR="00936E10" w:rsidRPr="00014E32">
        <w:rPr>
          <w:color w:val="FF0000"/>
          <w:lang w:val="az-Latn-AZ"/>
        </w:rPr>
        <w:t xml:space="preserve"> </w:t>
      </w:r>
      <w:r w:rsidR="0043223A" w:rsidRPr="00014E32">
        <w:rPr>
          <w:lang w:val="az-Latn-AZ"/>
        </w:rPr>
        <w:t>It should be taken into account that some edible plants are also medical preparations. For example, parsley, dill, mint, milk thistle.</w:t>
      </w:r>
      <w:r w:rsidR="0043223A" w:rsidRPr="00014E32">
        <w:rPr>
          <w:color w:val="FF0000"/>
          <w:lang w:val="az-Latn-AZ"/>
        </w:rPr>
        <w:t xml:space="preserve"> </w:t>
      </w:r>
    </w:p>
    <w:p w:rsidR="00936E10" w:rsidRPr="00014E32" w:rsidRDefault="000E20F7" w:rsidP="00014E32">
      <w:pPr>
        <w:spacing w:line="360" w:lineRule="auto"/>
        <w:ind w:firstLine="720"/>
        <w:jc w:val="both"/>
        <w:outlineLvl w:val="0"/>
        <w:rPr>
          <w:lang w:val="az-Latn-AZ"/>
        </w:rPr>
      </w:pPr>
      <w:r w:rsidRPr="00014E32">
        <w:rPr>
          <w:shd w:val="clear" w:color="auto" w:fill="FFFFFF"/>
          <w:lang w:val="az-Latn-AZ"/>
        </w:rPr>
        <w:t>The importance of fully-fledged meal of both a healthy and a sick person at present does not cause doubts</w:t>
      </w:r>
      <w:r w:rsidRPr="00014E32">
        <w:rPr>
          <w:lang w:val="az-Latn-AZ"/>
        </w:rPr>
        <w:t xml:space="preserve">.  Rational nutrition implies a food intake in balance with energy expenditure taking into consideration the main food substances proteins, fats, carbohydrates, vitamins, minerals, macro- and microelements and water.  </w:t>
      </w:r>
      <w:r w:rsidR="00C2363E" w:rsidRPr="00014E32">
        <w:rPr>
          <w:lang w:val="az-Latn-AZ"/>
        </w:rPr>
        <w:t>V</w:t>
      </w:r>
      <w:r w:rsidR="004829CD" w:rsidRPr="00014E32">
        <w:rPr>
          <w:lang w:val="az-Latn-AZ"/>
        </w:rPr>
        <w:t xml:space="preserve">itamins, polysaccharides, essential oils, flavonoids and other biological active substances have a particular </w:t>
      </w:r>
      <w:r w:rsidR="003D76C3" w:rsidRPr="00014E32">
        <w:rPr>
          <w:lang w:val="az-Latn-AZ"/>
        </w:rPr>
        <w:t>importance</w:t>
      </w:r>
      <w:r w:rsidR="004829CD" w:rsidRPr="00014E32">
        <w:rPr>
          <w:lang w:val="az-Latn-AZ"/>
        </w:rPr>
        <w:t xml:space="preserve">. </w:t>
      </w:r>
    </w:p>
    <w:p w:rsidR="00936E10" w:rsidRPr="00014E32" w:rsidRDefault="008A46E0" w:rsidP="00014E32">
      <w:pPr>
        <w:spacing w:line="360" w:lineRule="auto"/>
        <w:ind w:firstLine="720"/>
        <w:jc w:val="both"/>
        <w:outlineLvl w:val="0"/>
        <w:rPr>
          <w:lang w:val="az-Latn-AZ"/>
        </w:rPr>
      </w:pPr>
      <w:r w:rsidRPr="00014E32">
        <w:rPr>
          <w:lang w:val="az-Latn-AZ"/>
        </w:rPr>
        <w:t xml:space="preserve">Water- and fat-soluble vitamins in plants are physiologically active organic substances and their deficiency </w:t>
      </w:r>
      <w:r w:rsidR="00B978F4" w:rsidRPr="00014E32">
        <w:rPr>
          <w:lang w:val="az-Latn-AZ"/>
        </w:rPr>
        <w:t>causes</w:t>
      </w:r>
      <w:r w:rsidRPr="00014E32">
        <w:rPr>
          <w:lang w:val="az-Latn-AZ"/>
        </w:rPr>
        <w:t xml:space="preserve"> metaboli</w:t>
      </w:r>
      <w:r w:rsidR="00B978F4" w:rsidRPr="00014E32">
        <w:rPr>
          <w:lang w:val="az-Latn-AZ"/>
        </w:rPr>
        <w:t>c</w:t>
      </w:r>
      <w:r w:rsidRPr="00014E32">
        <w:rPr>
          <w:lang w:val="az-Latn-AZ"/>
        </w:rPr>
        <w:t xml:space="preserve"> disorders, functional disorders and various diseases. </w:t>
      </w:r>
    </w:p>
    <w:p w:rsidR="00E10B96" w:rsidRPr="00014E32" w:rsidRDefault="005128BE" w:rsidP="00014E32">
      <w:pPr>
        <w:spacing w:line="360" w:lineRule="auto"/>
        <w:ind w:firstLine="720"/>
        <w:jc w:val="both"/>
        <w:outlineLvl w:val="0"/>
        <w:rPr>
          <w:lang w:val="az-Latn-AZ"/>
        </w:rPr>
      </w:pPr>
      <w:r w:rsidRPr="00014E32">
        <w:rPr>
          <w:lang w:val="az-Latn-AZ"/>
        </w:rPr>
        <w:t xml:space="preserve">Carbohydrates especially polysaccharides are cellulose, starch pectines, inulin, mucilagines and </w:t>
      </w:r>
      <w:r w:rsidR="00854CED" w:rsidRPr="00014E32">
        <w:rPr>
          <w:lang w:val="az-Latn-AZ"/>
        </w:rPr>
        <w:t xml:space="preserve">have a </w:t>
      </w:r>
      <w:r w:rsidRPr="00014E32">
        <w:rPr>
          <w:lang w:val="az-Latn-AZ"/>
        </w:rPr>
        <w:t>therapeutic and</w:t>
      </w:r>
      <w:r w:rsidR="00CD262B" w:rsidRPr="00014E32">
        <w:rPr>
          <w:lang w:val="az-Latn-AZ"/>
        </w:rPr>
        <w:t xml:space="preserve"> preventive potential. </w:t>
      </w:r>
      <w:r w:rsidRPr="00014E32">
        <w:rPr>
          <w:lang w:val="az-Latn-AZ"/>
        </w:rPr>
        <w:t xml:space="preserve"> </w:t>
      </w:r>
      <w:r w:rsidR="00364A81" w:rsidRPr="00014E32">
        <w:rPr>
          <w:lang w:val="az-Latn-AZ"/>
        </w:rPr>
        <w:t xml:space="preserve">So, cellulose stimulates intestinal peristalsis, as a result it accelerates the bowel movement, </w:t>
      </w:r>
      <w:r w:rsidR="00361BD1" w:rsidRPr="00014E32">
        <w:rPr>
          <w:lang w:val="az-Latn-AZ"/>
        </w:rPr>
        <w:t>improves</w:t>
      </w:r>
      <w:r w:rsidR="00364A81" w:rsidRPr="00014E32">
        <w:rPr>
          <w:lang w:val="az-Latn-AZ"/>
        </w:rPr>
        <w:t xml:space="preserve"> digestion.  </w:t>
      </w:r>
      <w:r w:rsidR="00393D0D" w:rsidRPr="00014E32">
        <w:rPr>
          <w:lang w:val="az-Latn-AZ"/>
        </w:rPr>
        <w:t>Plants containing inulin (source of fructose) are very useful for the diabetic patients</w:t>
      </w:r>
      <w:r w:rsidR="00936E10" w:rsidRPr="00014E32">
        <w:rPr>
          <w:lang w:val="az-Latn-AZ"/>
        </w:rPr>
        <w:t xml:space="preserve">. </w:t>
      </w:r>
      <w:r w:rsidR="000B22ED" w:rsidRPr="00014E32">
        <w:rPr>
          <w:lang w:val="az-Latn-AZ"/>
        </w:rPr>
        <w:t>Pectin</w:t>
      </w:r>
      <w:r w:rsidR="00B31518" w:rsidRPr="00014E32">
        <w:rPr>
          <w:lang w:val="az-Latn-AZ"/>
        </w:rPr>
        <w:t>s</w:t>
      </w:r>
      <w:r w:rsidR="000B22ED" w:rsidRPr="00014E32">
        <w:rPr>
          <w:lang w:val="az-Latn-AZ"/>
        </w:rPr>
        <w:t xml:space="preserve"> have </w:t>
      </w:r>
      <w:r w:rsidR="004729FF" w:rsidRPr="00014E32">
        <w:rPr>
          <w:lang w:val="az-Latn-AZ"/>
        </w:rPr>
        <w:t xml:space="preserve">cleaning </w:t>
      </w:r>
      <w:r w:rsidR="000B22ED" w:rsidRPr="00014E32">
        <w:rPr>
          <w:lang w:val="az-Latn-AZ"/>
        </w:rPr>
        <w:t xml:space="preserve">properties. </w:t>
      </w:r>
      <w:r w:rsidR="004729FF" w:rsidRPr="00014E32">
        <w:rPr>
          <w:lang w:val="az-Latn-AZ"/>
        </w:rPr>
        <w:t xml:space="preserve">They are also called natural sorbents. </w:t>
      </w:r>
      <w:r w:rsidR="00832AA0" w:rsidRPr="00014E32">
        <w:rPr>
          <w:lang w:val="en-US"/>
        </w:rPr>
        <w:t xml:space="preserve"> Phytosterols and pectins in plants</w:t>
      </w:r>
      <w:r w:rsidR="00830A94" w:rsidRPr="00014E32">
        <w:rPr>
          <w:lang w:val="en-US"/>
        </w:rPr>
        <w:t xml:space="preserve"> inhibit </w:t>
      </w:r>
      <w:r w:rsidR="00832AA0" w:rsidRPr="00014E32">
        <w:rPr>
          <w:lang w:val="en-US"/>
        </w:rPr>
        <w:t>the a</w:t>
      </w:r>
      <w:r w:rsidR="00830A94" w:rsidRPr="00014E32">
        <w:rPr>
          <w:lang w:val="en-US"/>
        </w:rPr>
        <w:t>b</w:t>
      </w:r>
      <w:r w:rsidR="00832AA0" w:rsidRPr="00014E32">
        <w:rPr>
          <w:lang w:val="en-US"/>
        </w:rPr>
        <w:t xml:space="preserve">sorption of cholesterol in organism and accelerates its elimination. </w:t>
      </w:r>
      <w:r w:rsidR="00830A94" w:rsidRPr="00014E32">
        <w:rPr>
          <w:lang w:val="en-US"/>
        </w:rPr>
        <w:t xml:space="preserve">Saponins are widely distributed in food plants (cucumber, pomegranate and oth.) and generate interest. </w:t>
      </w:r>
      <w:r w:rsidR="002176C3" w:rsidRPr="00014E32">
        <w:rPr>
          <w:lang w:val="en-US"/>
        </w:rPr>
        <w:t xml:space="preserve">Saponins can exert expectorant, broncholytic and strengthening pharmacological </w:t>
      </w:r>
      <w:r w:rsidR="00F354BB" w:rsidRPr="00014E32">
        <w:rPr>
          <w:lang w:val="en-US"/>
        </w:rPr>
        <w:t>activities</w:t>
      </w:r>
      <w:r w:rsidR="002176C3" w:rsidRPr="00014E32">
        <w:rPr>
          <w:lang w:val="en-US"/>
        </w:rPr>
        <w:t xml:space="preserve">. </w:t>
      </w:r>
    </w:p>
    <w:p w:rsidR="00936E10" w:rsidRPr="00014E32" w:rsidRDefault="00346D49" w:rsidP="00014E32">
      <w:pPr>
        <w:spacing w:line="360" w:lineRule="auto"/>
        <w:ind w:firstLine="720"/>
        <w:jc w:val="both"/>
        <w:outlineLvl w:val="0"/>
        <w:rPr>
          <w:lang w:val="az-Latn-AZ"/>
        </w:rPr>
      </w:pPr>
      <w:r w:rsidRPr="00014E32">
        <w:rPr>
          <w:lang w:val="az-Latn-AZ"/>
        </w:rPr>
        <w:t xml:space="preserve">Essential oils </w:t>
      </w:r>
      <w:r w:rsidR="00CA42EC" w:rsidRPr="00014E32">
        <w:rPr>
          <w:lang w:val="az-Latn-AZ"/>
        </w:rPr>
        <w:t>are of</w:t>
      </w:r>
      <w:r w:rsidRPr="00014E32">
        <w:rPr>
          <w:lang w:val="az-Latn-AZ"/>
        </w:rPr>
        <w:t xml:space="preserve"> great importance.  </w:t>
      </w:r>
      <w:r w:rsidR="006002F9" w:rsidRPr="00014E32">
        <w:rPr>
          <w:lang w:val="az-Latn-AZ"/>
        </w:rPr>
        <w:t xml:space="preserve">On the one hand they have </w:t>
      </w:r>
      <w:r w:rsidR="002A4A5B" w:rsidRPr="00014E32">
        <w:rPr>
          <w:lang w:val="az-Latn-AZ"/>
        </w:rPr>
        <w:t>flavor</w:t>
      </w:r>
      <w:r w:rsidR="00923184" w:rsidRPr="00014E32">
        <w:rPr>
          <w:lang w:val="az-Latn-AZ"/>
        </w:rPr>
        <w:t>ing</w:t>
      </w:r>
      <w:r w:rsidR="006002F9" w:rsidRPr="00014E32">
        <w:rPr>
          <w:lang w:val="az-Latn-AZ"/>
        </w:rPr>
        <w:t xml:space="preserve"> properties, on the other hand they exert various pharmacological effects. </w:t>
      </w:r>
      <w:r w:rsidR="00C51155" w:rsidRPr="00014E32">
        <w:rPr>
          <w:lang w:val="az-Latn-AZ"/>
        </w:rPr>
        <w:t xml:space="preserve">Bay laurel (laurus nobilis), tarragon, cinnamon, clove and oth. are used as spicy plants. </w:t>
      </w:r>
      <w:r w:rsidR="00F41A70" w:rsidRPr="00014E32">
        <w:rPr>
          <w:lang w:val="az-Latn-AZ"/>
        </w:rPr>
        <w:t xml:space="preserve">They also exert bactericidal action due to the secretion of phytoncides (garlic, </w:t>
      </w:r>
      <w:r w:rsidR="00DE26A9" w:rsidRPr="00014E32">
        <w:rPr>
          <w:lang w:val="az-Latn-AZ"/>
        </w:rPr>
        <w:t xml:space="preserve">onion, horseradish, radish, ginger). </w:t>
      </w:r>
      <w:r w:rsidR="00B83BD7" w:rsidRPr="00014E32">
        <w:rPr>
          <w:lang w:val="az-Latn-AZ"/>
        </w:rPr>
        <w:t xml:space="preserve">They inhibit the fermentation process in </w:t>
      </w:r>
      <w:r w:rsidR="00530140" w:rsidRPr="00014E32">
        <w:rPr>
          <w:lang w:val="az-Latn-AZ"/>
        </w:rPr>
        <w:t xml:space="preserve">the </w:t>
      </w:r>
      <w:r w:rsidR="00B83BD7" w:rsidRPr="00014E32">
        <w:rPr>
          <w:lang w:val="az-Latn-AZ"/>
        </w:rPr>
        <w:t xml:space="preserve">gastrointestinal tract, stimulate metabolism and secretion of digestive glands, exert anti-spasmodic, choleretic, anti-inflammatory, diuretic and oth. actions.  </w:t>
      </w:r>
      <w:r w:rsidR="00F8159E" w:rsidRPr="00014E32">
        <w:rPr>
          <w:lang w:val="az-Latn-AZ"/>
        </w:rPr>
        <w:t xml:space="preserve">Such composition is present in hops, ginger, carrots and other plants. </w:t>
      </w:r>
      <w:r w:rsidR="006A3399" w:rsidRPr="00014E32">
        <w:rPr>
          <w:lang w:val="az-Latn-AZ"/>
        </w:rPr>
        <w:t>Bitter substanc</w:t>
      </w:r>
      <w:r w:rsidR="00CA7CAD" w:rsidRPr="00014E32">
        <w:rPr>
          <w:lang w:val="az-Latn-AZ"/>
        </w:rPr>
        <w:t>e</w:t>
      </w:r>
      <w:r w:rsidR="006A3399" w:rsidRPr="00014E32">
        <w:rPr>
          <w:lang w:val="az-Latn-AZ"/>
        </w:rPr>
        <w:t>s increase</w:t>
      </w:r>
      <w:r w:rsidR="00CA7CAD" w:rsidRPr="00014E32">
        <w:rPr>
          <w:lang w:val="az-Latn-AZ"/>
        </w:rPr>
        <w:t xml:space="preserve"> the</w:t>
      </w:r>
      <w:r w:rsidR="006A3399" w:rsidRPr="00014E32">
        <w:rPr>
          <w:lang w:val="az-Latn-AZ"/>
        </w:rPr>
        <w:t xml:space="preserve"> appetite and have an effect on digestive glands and as a result improve the digestion.  </w:t>
      </w:r>
    </w:p>
    <w:p w:rsidR="00936E10" w:rsidRPr="00014E32" w:rsidRDefault="001064FD" w:rsidP="00014E32">
      <w:pPr>
        <w:spacing w:line="360" w:lineRule="auto"/>
        <w:ind w:firstLine="720"/>
        <w:jc w:val="both"/>
        <w:outlineLvl w:val="0"/>
        <w:rPr>
          <w:lang w:val="az-Latn-AZ"/>
        </w:rPr>
      </w:pPr>
      <w:r w:rsidRPr="00014E32">
        <w:rPr>
          <w:lang w:val="az-Latn-AZ"/>
        </w:rPr>
        <w:t xml:space="preserve">Polyphenolic compounds are widely used in food plants. </w:t>
      </w:r>
      <w:r w:rsidR="000E7EBD" w:rsidRPr="00014E32">
        <w:rPr>
          <w:lang w:val="az-Latn-AZ"/>
        </w:rPr>
        <w:t>Flavonoids and tannins are of great importance among them.</w:t>
      </w:r>
      <w:r w:rsidR="00E2742B" w:rsidRPr="00014E32">
        <w:rPr>
          <w:lang w:val="az-Latn-AZ"/>
        </w:rPr>
        <w:t xml:space="preserve"> Flavonoids are present in most plants and have </w:t>
      </w:r>
      <w:r w:rsidR="00E2742B" w:rsidRPr="00014E32">
        <w:rPr>
          <w:shd w:val="clear" w:color="auto" w:fill="FFFFFF"/>
          <w:lang w:val="az-Latn-AZ"/>
        </w:rPr>
        <w:t>the </w:t>
      </w:r>
      <w:r w:rsidR="00E2742B" w:rsidRPr="00014E32">
        <w:rPr>
          <w:rStyle w:val="afa"/>
          <w:bCs/>
          <w:i w:val="0"/>
          <w:iCs w:val="0"/>
          <w:shd w:val="clear" w:color="auto" w:fill="FFFFFF"/>
          <w:lang w:val="az-Latn-AZ"/>
        </w:rPr>
        <w:t>capillary strengthening effect</w:t>
      </w:r>
      <w:r w:rsidR="00E2742B" w:rsidRPr="00014E32">
        <w:rPr>
          <w:shd w:val="clear" w:color="auto" w:fill="FFFFFF"/>
          <w:lang w:val="az-Latn-AZ"/>
        </w:rPr>
        <w:t xml:space="preserve">, anti-inflammatory, diuretic, cardiotonic and oth. properties.  </w:t>
      </w:r>
      <w:r w:rsidR="0035794E" w:rsidRPr="00014E32">
        <w:rPr>
          <w:shd w:val="clear" w:color="auto" w:fill="FFFFFF"/>
          <w:lang w:val="az-Latn-AZ"/>
        </w:rPr>
        <w:t xml:space="preserve">Plants containing flavonoids: orange, </w:t>
      </w:r>
      <w:r w:rsidR="003B25DA" w:rsidRPr="00014E32">
        <w:rPr>
          <w:shd w:val="clear" w:color="auto" w:fill="FFFFFF"/>
          <w:lang w:val="az-Latn-AZ"/>
        </w:rPr>
        <w:t>tangerine, grape, chinese tea and oth. pos</w:t>
      </w:r>
      <w:r w:rsidR="00642469" w:rsidRPr="00014E32">
        <w:rPr>
          <w:shd w:val="clear" w:color="auto" w:fill="FFFFFF"/>
          <w:lang w:val="az-Latn-AZ"/>
        </w:rPr>
        <w:t>s</w:t>
      </w:r>
      <w:r w:rsidR="003B25DA" w:rsidRPr="00014E32">
        <w:rPr>
          <w:shd w:val="clear" w:color="auto" w:fill="FFFFFF"/>
          <w:lang w:val="az-Latn-AZ"/>
        </w:rPr>
        <w:t xml:space="preserve">ess this pharmacological </w:t>
      </w:r>
      <w:r w:rsidR="00642469" w:rsidRPr="00014E32">
        <w:rPr>
          <w:shd w:val="clear" w:color="auto" w:fill="FFFFFF"/>
          <w:lang w:val="az-Latn-AZ"/>
        </w:rPr>
        <w:t>activity.</w:t>
      </w:r>
      <w:r w:rsidR="00642469" w:rsidRPr="00014E32">
        <w:rPr>
          <w:lang w:val="az-Latn-AZ"/>
        </w:rPr>
        <w:t xml:space="preserve"> </w:t>
      </w:r>
      <w:r w:rsidR="00A44A4B" w:rsidRPr="00014E32">
        <w:rPr>
          <w:lang w:val="az-Latn-AZ"/>
        </w:rPr>
        <w:t xml:space="preserve">Tannins possess astringent, anti-inflammatory, hemostatic and oth. pharmacological activities. </w:t>
      </w:r>
      <w:r w:rsidR="00936E10" w:rsidRPr="00014E32">
        <w:rPr>
          <w:lang w:val="az-Latn-AZ"/>
        </w:rPr>
        <w:t xml:space="preserve"> </w:t>
      </w:r>
      <w:r w:rsidR="00D42E00" w:rsidRPr="00014E32">
        <w:rPr>
          <w:lang w:val="az-Latn-AZ"/>
        </w:rPr>
        <w:t xml:space="preserve">Persimmon, plum, quince, chinese tea and oth. can be presented as an example of food plants containing tannins.  </w:t>
      </w:r>
      <w:r w:rsidR="00936E10" w:rsidRPr="00014E32">
        <w:rPr>
          <w:lang w:val="az-Latn-AZ"/>
        </w:rPr>
        <w:t xml:space="preserve"> </w:t>
      </w:r>
    </w:p>
    <w:p w:rsidR="00936E10" w:rsidRPr="00014E32" w:rsidRDefault="005B555C" w:rsidP="00014E32">
      <w:pPr>
        <w:spacing w:line="360" w:lineRule="auto"/>
        <w:ind w:firstLine="720"/>
        <w:jc w:val="both"/>
        <w:outlineLvl w:val="0"/>
        <w:rPr>
          <w:lang w:val="az-Latn-AZ"/>
        </w:rPr>
      </w:pPr>
      <w:r w:rsidRPr="00014E32">
        <w:rPr>
          <w:lang w:val="az-Latn-AZ"/>
        </w:rPr>
        <w:lastRenderedPageBreak/>
        <w:t xml:space="preserve">Micro- and macroelements are integral part of protoplasm and involved in complex physiological and biochemical processes. </w:t>
      </w:r>
      <w:r w:rsidR="00EA7668" w:rsidRPr="00014E32">
        <w:rPr>
          <w:lang w:val="az-Latn-AZ"/>
        </w:rPr>
        <w:t xml:space="preserve">Deficiency and excess of mineral substances can cause the functional disorders in organism. </w:t>
      </w:r>
    </w:p>
    <w:p w:rsidR="00936E10" w:rsidRPr="00014E32" w:rsidRDefault="00723B8E" w:rsidP="00014E32">
      <w:pPr>
        <w:spacing w:line="360" w:lineRule="auto"/>
        <w:ind w:firstLine="720"/>
        <w:jc w:val="both"/>
        <w:outlineLvl w:val="0"/>
        <w:rPr>
          <w:lang w:val="az-Latn-AZ"/>
        </w:rPr>
      </w:pPr>
      <w:r w:rsidRPr="00014E32">
        <w:rPr>
          <w:lang w:val="az-Latn-AZ"/>
        </w:rPr>
        <w:t xml:space="preserve">Biologically active substances in food plants can cause various side effects, that’s why the contraindications should be taken into account. </w:t>
      </w:r>
      <w:r w:rsidR="00D875A6" w:rsidRPr="00014E32">
        <w:rPr>
          <w:lang w:val="az-Latn-AZ"/>
        </w:rPr>
        <w:t xml:space="preserve">Some food plants contain poisonous substances. </w:t>
      </w:r>
      <w:r w:rsidR="005628C9" w:rsidRPr="00014E32">
        <w:rPr>
          <w:lang w:val="az-Latn-AZ"/>
        </w:rPr>
        <w:t>For example, green potatoes, etc. contain, - alkaloids, the seeds of many plants of the Rosaceae family (cherry, plum, almond, apricot, etc.) - cyanoglycosides, that form hydrocyanic acid.</w:t>
      </w:r>
      <w:r w:rsidR="00936E10" w:rsidRPr="00014E32">
        <w:rPr>
          <w:lang w:val="en-US"/>
        </w:rPr>
        <w:t xml:space="preserve">. </w:t>
      </w:r>
    </w:p>
    <w:p w:rsidR="00F468FD" w:rsidRPr="00014E32" w:rsidRDefault="00F52C68" w:rsidP="00014E32">
      <w:pPr>
        <w:spacing w:line="360" w:lineRule="auto"/>
        <w:ind w:firstLine="720"/>
        <w:jc w:val="both"/>
        <w:outlineLvl w:val="0"/>
        <w:rPr>
          <w:lang w:val="en-US"/>
        </w:rPr>
      </w:pPr>
      <w:r w:rsidRPr="00014E32">
        <w:rPr>
          <w:color w:val="000000"/>
          <w:shd w:val="clear" w:color="auto" w:fill="FFFFFF"/>
          <w:lang w:val="en-US"/>
        </w:rPr>
        <w:t xml:space="preserve">Plant-based diet can partially correct many metabolic disorders. </w:t>
      </w:r>
      <w:r w:rsidR="001265E5" w:rsidRPr="00014E32">
        <w:rPr>
          <w:color w:val="000000"/>
          <w:shd w:val="clear" w:color="auto" w:fill="FFFFFF"/>
          <w:lang w:val="en-US"/>
        </w:rPr>
        <w:t>Low-calor</w:t>
      </w:r>
      <w:r w:rsidR="006F0844" w:rsidRPr="00014E32">
        <w:rPr>
          <w:color w:val="000000"/>
          <w:shd w:val="clear" w:color="auto" w:fill="FFFFFF"/>
          <w:lang w:val="en-US"/>
        </w:rPr>
        <w:t>ie</w:t>
      </w:r>
      <w:r w:rsidR="001265E5" w:rsidRPr="00014E32">
        <w:rPr>
          <w:color w:val="000000"/>
          <w:shd w:val="clear" w:color="auto" w:fill="FFFFFF"/>
          <w:lang w:val="en-US"/>
        </w:rPr>
        <w:t xml:space="preserve"> vegetable plants and fruits containing pectins and cellulose: apple, carrot,</w:t>
      </w:r>
      <w:r w:rsidR="00D72EAC" w:rsidRPr="00014E32">
        <w:rPr>
          <w:color w:val="000000"/>
          <w:shd w:val="clear" w:color="auto" w:fill="FFFFFF"/>
          <w:lang w:val="en-US"/>
        </w:rPr>
        <w:t xml:space="preserve"> beet, radish, tomatoe, cabbage, cucumber and oth. are recommended </w:t>
      </w:r>
      <w:r w:rsidR="006F0844" w:rsidRPr="00014E32">
        <w:rPr>
          <w:color w:val="000000"/>
          <w:shd w:val="clear" w:color="auto" w:fill="FFFFFF"/>
          <w:lang w:val="en-US"/>
        </w:rPr>
        <w:t xml:space="preserve">for </w:t>
      </w:r>
      <w:r w:rsidR="00D72EAC" w:rsidRPr="00014E32">
        <w:rPr>
          <w:color w:val="000000"/>
          <w:shd w:val="clear" w:color="auto" w:fill="FFFFFF"/>
          <w:lang w:val="en-US"/>
        </w:rPr>
        <w:t xml:space="preserve"> </w:t>
      </w:r>
      <w:r w:rsidR="006F0844" w:rsidRPr="00014E32">
        <w:rPr>
          <w:color w:val="000000"/>
          <w:shd w:val="clear" w:color="auto" w:fill="FFFFFF"/>
          <w:lang w:val="en-US"/>
        </w:rPr>
        <w:t xml:space="preserve">the </w:t>
      </w:r>
      <w:r w:rsidR="00D72EAC" w:rsidRPr="00014E32">
        <w:rPr>
          <w:color w:val="000000"/>
          <w:shd w:val="clear" w:color="auto" w:fill="FFFFFF"/>
          <w:lang w:val="en-US"/>
        </w:rPr>
        <w:t xml:space="preserve">obesity. </w:t>
      </w:r>
      <w:r w:rsidR="001265E5" w:rsidRPr="00014E32">
        <w:rPr>
          <w:color w:val="000000"/>
          <w:shd w:val="clear" w:color="auto" w:fill="FFFFFF"/>
          <w:lang w:val="en-US"/>
        </w:rPr>
        <w:t xml:space="preserve"> </w:t>
      </w:r>
      <w:r w:rsidR="006F0844" w:rsidRPr="00014E32">
        <w:rPr>
          <w:lang w:val="en-US"/>
        </w:rPr>
        <w:t xml:space="preserve">They </w:t>
      </w:r>
      <w:r w:rsidR="00397CCF" w:rsidRPr="00014E32">
        <w:rPr>
          <w:lang w:val="en-US"/>
        </w:rPr>
        <w:t>enhance</w:t>
      </w:r>
      <w:r w:rsidR="006F0844" w:rsidRPr="00014E32">
        <w:rPr>
          <w:lang w:val="en-US"/>
        </w:rPr>
        <w:t xml:space="preserve"> the intestin</w:t>
      </w:r>
      <w:r w:rsidR="00397CCF" w:rsidRPr="00014E32">
        <w:rPr>
          <w:lang w:val="en-US"/>
        </w:rPr>
        <w:t>al</w:t>
      </w:r>
      <w:r w:rsidR="006F0844" w:rsidRPr="00014E32">
        <w:rPr>
          <w:lang w:val="en-US"/>
        </w:rPr>
        <w:t xml:space="preserve"> activity, inhibit the cholesterol absorption and enhance its elimination from organism. </w:t>
      </w:r>
    </w:p>
    <w:p w:rsidR="00936E10" w:rsidRPr="00014E32" w:rsidRDefault="000B0C14" w:rsidP="00014E32">
      <w:pPr>
        <w:spacing w:line="360" w:lineRule="auto"/>
        <w:ind w:firstLine="720"/>
        <w:jc w:val="both"/>
        <w:outlineLvl w:val="0"/>
        <w:rPr>
          <w:lang w:val="en-US"/>
        </w:rPr>
      </w:pPr>
      <w:r w:rsidRPr="00014E32">
        <w:rPr>
          <w:shd w:val="clear" w:color="auto" w:fill="FFFFFF"/>
          <w:lang w:val="en-US"/>
        </w:rPr>
        <w:t xml:space="preserve">Products that are rich in potassium (dried apricots, grape, beets, pumpkin and oth.) are recommended </w:t>
      </w:r>
      <w:r w:rsidR="00BF30C4" w:rsidRPr="00014E32">
        <w:rPr>
          <w:shd w:val="clear" w:color="auto" w:fill="FFFFFF"/>
          <w:lang w:val="en-US"/>
        </w:rPr>
        <w:t>for</w:t>
      </w:r>
      <w:r w:rsidRPr="00014E32">
        <w:rPr>
          <w:shd w:val="clear" w:color="auto" w:fill="FFFFFF"/>
          <w:lang w:val="en-US"/>
        </w:rPr>
        <w:t xml:space="preserve"> the patients with hypertension.</w:t>
      </w:r>
      <w:r w:rsidR="00936E10" w:rsidRPr="00014E32">
        <w:rPr>
          <w:lang w:val="az-Cyrl-AZ"/>
        </w:rPr>
        <w:t xml:space="preserve"> </w:t>
      </w:r>
    </w:p>
    <w:p w:rsidR="00936E10" w:rsidRPr="00014E32" w:rsidRDefault="005E6C12" w:rsidP="00014E32">
      <w:pPr>
        <w:spacing w:line="360" w:lineRule="auto"/>
        <w:ind w:firstLine="720"/>
        <w:jc w:val="both"/>
        <w:outlineLvl w:val="0"/>
        <w:rPr>
          <w:lang w:val="az-Latn-AZ"/>
        </w:rPr>
      </w:pPr>
      <w:r w:rsidRPr="00014E32">
        <w:rPr>
          <w:lang w:val="az-Latn-AZ"/>
        </w:rPr>
        <w:t xml:space="preserve">Plants containing </w:t>
      </w:r>
      <w:r w:rsidR="00922C9F" w:rsidRPr="00014E32">
        <w:rPr>
          <w:lang w:val="az-Latn-AZ"/>
        </w:rPr>
        <w:t>large quantities</w:t>
      </w:r>
      <w:r w:rsidRPr="00014E32">
        <w:rPr>
          <w:lang w:val="az-Latn-AZ"/>
        </w:rPr>
        <w:t xml:space="preserve"> of purin</w:t>
      </w:r>
      <w:r w:rsidR="00922C9F" w:rsidRPr="00014E32">
        <w:rPr>
          <w:lang w:val="az-Latn-AZ"/>
        </w:rPr>
        <w:t>e</w:t>
      </w:r>
      <w:r w:rsidRPr="00014E32">
        <w:rPr>
          <w:lang w:val="az-Latn-AZ"/>
        </w:rPr>
        <w:t>: sorrel, spinach and oth. are excluded from gout</w:t>
      </w:r>
      <w:r w:rsidR="00AB1B97" w:rsidRPr="00014E32">
        <w:rPr>
          <w:lang w:val="az-Latn-AZ"/>
        </w:rPr>
        <w:t xml:space="preserve"> patient’s diet</w:t>
      </w:r>
      <w:r w:rsidR="004361BB" w:rsidRPr="00014E32">
        <w:rPr>
          <w:lang w:val="az-Latn-AZ"/>
        </w:rPr>
        <w:t>s</w:t>
      </w:r>
      <w:r w:rsidR="00AB1B97" w:rsidRPr="00014E32">
        <w:rPr>
          <w:lang w:val="az-Latn-AZ"/>
        </w:rPr>
        <w:t>.</w:t>
      </w:r>
      <w:r w:rsidRPr="00014E32">
        <w:rPr>
          <w:lang w:val="az-Latn-AZ"/>
        </w:rPr>
        <w:t xml:space="preserve">  </w:t>
      </w:r>
    </w:p>
    <w:p w:rsidR="00936E10" w:rsidRPr="00014E32" w:rsidRDefault="001A4A10" w:rsidP="00014E32">
      <w:pPr>
        <w:spacing w:line="360" w:lineRule="auto"/>
        <w:ind w:firstLine="720"/>
        <w:jc w:val="both"/>
        <w:outlineLvl w:val="0"/>
        <w:rPr>
          <w:lang w:val="az-Latn-AZ"/>
        </w:rPr>
      </w:pPr>
      <w:r w:rsidRPr="00014E32">
        <w:rPr>
          <w:lang w:val="az-Latn-AZ"/>
        </w:rPr>
        <w:t xml:space="preserve">The use of vegetable plants containing oxalic and other organic acids: sorrel, spinach, rheum and oth. is limited in  oxaluria. </w:t>
      </w:r>
      <w:r w:rsidR="00AC6523" w:rsidRPr="00014E32">
        <w:rPr>
          <w:lang w:val="az-Latn-AZ"/>
        </w:rPr>
        <w:t xml:space="preserve">Plants containing tiocompounds are not recommended for the patients with liver diseases that exert local irritant action: garlic, horseradish, radish, turnip and oth. </w:t>
      </w:r>
    </w:p>
    <w:p w:rsidR="00936E10" w:rsidRPr="00014E32" w:rsidRDefault="00027BD6" w:rsidP="00014E32">
      <w:pPr>
        <w:spacing w:line="360" w:lineRule="auto"/>
        <w:ind w:firstLine="720"/>
        <w:jc w:val="both"/>
        <w:outlineLvl w:val="0"/>
        <w:rPr>
          <w:lang w:val="az-Latn-AZ"/>
        </w:rPr>
      </w:pPr>
      <w:r w:rsidRPr="00014E32">
        <w:rPr>
          <w:lang w:val="az-Latn-AZ"/>
        </w:rPr>
        <w:t xml:space="preserve">Plants containig fructose and inulin: chicory, Jerusalem artichoke, dandelion, etc. Are recommended to the diabetic patients. However it is recommened to refuse from plants containing saccharose. </w:t>
      </w:r>
    </w:p>
    <w:p w:rsidR="00936E10" w:rsidRPr="00014E32" w:rsidRDefault="002114F1" w:rsidP="00014E32">
      <w:pPr>
        <w:spacing w:line="360" w:lineRule="auto"/>
        <w:ind w:firstLine="720"/>
        <w:jc w:val="both"/>
        <w:outlineLvl w:val="0"/>
        <w:rPr>
          <w:lang w:val="az-Latn-AZ"/>
        </w:rPr>
      </w:pPr>
      <w:r w:rsidRPr="00014E32">
        <w:rPr>
          <w:color w:val="000000"/>
          <w:shd w:val="clear" w:color="auto" w:fill="FFFFFF"/>
          <w:lang w:val="az-Latn-AZ"/>
        </w:rPr>
        <w:t xml:space="preserve">Common route of introduction of plant food and preparations, the similarity of their effect on the metabolic pathway lead to the fact that they can complement and strengthen each other's action, or weaken or neutralize the mutual effect. </w:t>
      </w:r>
      <w:r w:rsidR="006258DA" w:rsidRPr="00014E32">
        <w:rPr>
          <w:color w:val="000000"/>
          <w:shd w:val="clear" w:color="auto" w:fill="FFFFFF"/>
          <w:lang w:val="az-Latn-AZ"/>
        </w:rPr>
        <w:t xml:space="preserve">Most fruit and vegetable juices containing organic acids inactivate the effect of other preparations such as penicillin, that’s why it is unacceptable their concurrent use. </w:t>
      </w:r>
      <w:r w:rsidR="00DE0409" w:rsidRPr="00014E32">
        <w:rPr>
          <w:color w:val="000000"/>
          <w:shd w:val="clear" w:color="auto" w:fill="FFFFFF"/>
          <w:lang w:val="az-Latn-AZ"/>
        </w:rPr>
        <w:t xml:space="preserve">During </w:t>
      </w:r>
      <w:r w:rsidR="00305AF5" w:rsidRPr="00014E32">
        <w:rPr>
          <w:color w:val="000000"/>
          <w:shd w:val="clear" w:color="auto" w:fill="FFFFFF"/>
          <w:lang w:val="az-Latn-AZ"/>
        </w:rPr>
        <w:t xml:space="preserve">iron intake </w:t>
      </w:r>
      <w:r w:rsidR="00DE0409" w:rsidRPr="00014E32">
        <w:rPr>
          <w:color w:val="000000"/>
          <w:shd w:val="clear" w:color="auto" w:fill="FFFFFF"/>
          <w:lang w:val="az-Latn-AZ"/>
        </w:rPr>
        <w:t>t</w:t>
      </w:r>
      <w:r w:rsidR="00671A57" w:rsidRPr="00014E32">
        <w:rPr>
          <w:color w:val="000000"/>
          <w:shd w:val="clear" w:color="auto" w:fill="FFFFFF"/>
          <w:lang w:val="az-Latn-AZ"/>
        </w:rPr>
        <w:t xml:space="preserve">he use of products that </w:t>
      </w:r>
      <w:r w:rsidR="00305AF5" w:rsidRPr="00014E32">
        <w:rPr>
          <w:color w:val="000000"/>
          <w:shd w:val="clear" w:color="auto" w:fill="FFFFFF"/>
          <w:lang w:val="az-Latn-AZ"/>
        </w:rPr>
        <w:t>reduce</w:t>
      </w:r>
      <w:r w:rsidR="00671A57" w:rsidRPr="00014E32">
        <w:rPr>
          <w:color w:val="000000"/>
          <w:shd w:val="clear" w:color="auto" w:fill="FFFFFF"/>
          <w:lang w:val="az-Latn-AZ"/>
        </w:rPr>
        <w:t xml:space="preserve"> </w:t>
      </w:r>
      <w:r w:rsidR="00DE0409" w:rsidRPr="00014E32">
        <w:rPr>
          <w:color w:val="000000"/>
          <w:shd w:val="clear" w:color="auto" w:fill="FFFFFF"/>
          <w:lang w:val="az-Latn-AZ"/>
        </w:rPr>
        <w:t xml:space="preserve">its absorption (rice, rye bread, tea, sorrel and oth.) should be avoided. </w:t>
      </w:r>
      <w:r w:rsidR="00305AF5" w:rsidRPr="00014E32">
        <w:rPr>
          <w:color w:val="000000"/>
          <w:shd w:val="clear" w:color="auto" w:fill="FFFFFF"/>
          <w:lang w:val="az-Latn-AZ"/>
        </w:rPr>
        <w:t xml:space="preserve">Ascorbic acid on the contrary </w:t>
      </w:r>
      <w:r w:rsidR="00E5765D" w:rsidRPr="00014E32">
        <w:rPr>
          <w:color w:val="000000"/>
          <w:shd w:val="clear" w:color="auto" w:fill="FFFFFF"/>
          <w:lang w:val="az-Latn-AZ"/>
        </w:rPr>
        <w:t>enhances</w:t>
      </w:r>
      <w:r w:rsidR="00305AF5" w:rsidRPr="00014E32">
        <w:rPr>
          <w:color w:val="000000"/>
          <w:shd w:val="clear" w:color="auto" w:fill="FFFFFF"/>
          <w:lang w:val="az-Latn-AZ"/>
        </w:rPr>
        <w:t xml:space="preserve"> </w:t>
      </w:r>
      <w:r w:rsidR="00E5765D" w:rsidRPr="00014E32">
        <w:rPr>
          <w:color w:val="000000"/>
          <w:shd w:val="clear" w:color="auto" w:fill="FFFFFF"/>
          <w:lang w:val="az-Latn-AZ"/>
        </w:rPr>
        <w:t xml:space="preserve">iron </w:t>
      </w:r>
      <w:r w:rsidR="00305AF5" w:rsidRPr="00014E32">
        <w:rPr>
          <w:color w:val="000000"/>
          <w:shd w:val="clear" w:color="auto" w:fill="FFFFFF"/>
          <w:lang w:val="az-Latn-AZ"/>
        </w:rPr>
        <w:t xml:space="preserve">absorption, it should be  taken into </w:t>
      </w:r>
      <w:r w:rsidR="00E5765D" w:rsidRPr="00014E32">
        <w:rPr>
          <w:color w:val="000000"/>
          <w:shd w:val="clear" w:color="auto" w:fill="FFFFFF"/>
          <w:lang w:val="az-Latn-AZ"/>
        </w:rPr>
        <w:t xml:space="preserve">consideration </w:t>
      </w:r>
      <w:r w:rsidR="00305AF5" w:rsidRPr="00014E32">
        <w:rPr>
          <w:color w:val="000000"/>
          <w:shd w:val="clear" w:color="auto" w:fill="FFFFFF"/>
          <w:lang w:val="az-Latn-AZ"/>
        </w:rPr>
        <w:t xml:space="preserve"> </w:t>
      </w:r>
      <w:r w:rsidR="00E5765D" w:rsidRPr="00014E32">
        <w:rPr>
          <w:color w:val="000000"/>
          <w:shd w:val="clear" w:color="auto" w:fill="FFFFFF"/>
          <w:lang w:val="az-Latn-AZ"/>
        </w:rPr>
        <w:t>during</w:t>
      </w:r>
      <w:r w:rsidR="00305AF5" w:rsidRPr="00014E32">
        <w:rPr>
          <w:color w:val="000000"/>
          <w:shd w:val="clear" w:color="auto" w:fill="FFFFFF"/>
          <w:lang w:val="az-Latn-AZ"/>
        </w:rPr>
        <w:t xml:space="preserve"> therapy.</w:t>
      </w:r>
      <w:r w:rsidR="00BB26A7" w:rsidRPr="00014E32">
        <w:rPr>
          <w:color w:val="000000"/>
          <w:shd w:val="clear" w:color="auto" w:fill="FFFFFF"/>
          <w:lang w:val="az-Latn-AZ"/>
        </w:rPr>
        <w:t xml:space="preserve"> </w:t>
      </w:r>
      <w:r w:rsidR="00305AF5" w:rsidRPr="00014E32">
        <w:rPr>
          <w:color w:val="000000"/>
          <w:shd w:val="clear" w:color="auto" w:fill="FFFFFF"/>
          <w:lang w:val="az-Latn-AZ"/>
        </w:rPr>
        <w:t xml:space="preserve"> </w:t>
      </w:r>
      <w:r w:rsidR="002A542B" w:rsidRPr="00014E32">
        <w:rPr>
          <w:color w:val="000000"/>
          <w:shd w:val="clear" w:color="auto" w:fill="FFFFFF"/>
          <w:lang w:val="az-Latn-AZ"/>
        </w:rPr>
        <w:t xml:space="preserve">Food high </w:t>
      </w:r>
      <w:r w:rsidR="00BB26A7" w:rsidRPr="00014E32">
        <w:rPr>
          <w:color w:val="000000"/>
          <w:shd w:val="clear" w:color="auto" w:fill="FFFFFF"/>
          <w:lang w:val="az-Latn-AZ"/>
        </w:rPr>
        <w:t xml:space="preserve">in vitamin K1 (urtica dioica) should be limited </w:t>
      </w:r>
      <w:r w:rsidR="002A542B" w:rsidRPr="00014E32">
        <w:rPr>
          <w:color w:val="000000"/>
          <w:shd w:val="clear" w:color="auto" w:fill="FFFFFF"/>
          <w:lang w:val="az-Latn-AZ"/>
        </w:rPr>
        <w:t>during anticoagulant therapy</w:t>
      </w:r>
      <w:r w:rsidR="00BB26A7" w:rsidRPr="00014E32">
        <w:rPr>
          <w:color w:val="000000"/>
          <w:shd w:val="clear" w:color="auto" w:fill="FFFFFF"/>
          <w:lang w:val="az-Latn-AZ"/>
        </w:rPr>
        <w:t xml:space="preserve">, because it is antagonist </w:t>
      </w:r>
      <w:r w:rsidR="00F338FF" w:rsidRPr="00014E32">
        <w:rPr>
          <w:color w:val="000000"/>
          <w:shd w:val="clear" w:color="auto" w:fill="FFFFFF"/>
          <w:lang w:val="az-Latn-AZ"/>
        </w:rPr>
        <w:t>to</w:t>
      </w:r>
      <w:r w:rsidR="00BB26A7" w:rsidRPr="00014E32">
        <w:rPr>
          <w:color w:val="000000"/>
          <w:shd w:val="clear" w:color="auto" w:fill="FFFFFF"/>
          <w:lang w:val="az-Latn-AZ"/>
        </w:rPr>
        <w:t xml:space="preserve"> anticoagulants.  </w:t>
      </w:r>
      <w:r w:rsidR="00F338FF" w:rsidRPr="00014E32">
        <w:rPr>
          <w:color w:val="000000"/>
          <w:shd w:val="clear" w:color="auto" w:fill="FFFFFF"/>
          <w:lang w:val="az-Latn-AZ"/>
        </w:rPr>
        <w:t>In some cases</w:t>
      </w:r>
      <w:r w:rsidR="003C2227" w:rsidRPr="00014E32">
        <w:rPr>
          <w:color w:val="000000"/>
          <w:shd w:val="clear" w:color="auto" w:fill="FFFFFF"/>
          <w:lang w:val="az-Latn-AZ"/>
        </w:rPr>
        <w:t xml:space="preserve">, </w:t>
      </w:r>
      <w:r w:rsidR="00F338FF" w:rsidRPr="00014E32">
        <w:rPr>
          <w:color w:val="000000"/>
          <w:shd w:val="clear" w:color="auto" w:fill="FFFFFF"/>
          <w:lang w:val="az-Latn-AZ"/>
        </w:rPr>
        <w:t xml:space="preserve">for example alkaloid caffeine is a drug and  some food plants </w:t>
      </w:r>
      <w:r w:rsidR="003C2227" w:rsidRPr="00014E32">
        <w:rPr>
          <w:color w:val="000000"/>
          <w:shd w:val="clear" w:color="auto" w:fill="FFFFFF"/>
          <w:lang w:val="az-Latn-AZ"/>
        </w:rPr>
        <w:t>contain it</w:t>
      </w:r>
      <w:r w:rsidR="00F338FF" w:rsidRPr="00014E32">
        <w:rPr>
          <w:color w:val="000000"/>
          <w:shd w:val="clear" w:color="auto" w:fill="FFFFFF"/>
          <w:lang w:val="az-Latn-AZ"/>
        </w:rPr>
        <w:t>(chinese tea, coffee tree and oth.), c</w:t>
      </w:r>
      <w:r w:rsidR="003C2227" w:rsidRPr="00014E32">
        <w:rPr>
          <w:color w:val="000000"/>
          <w:shd w:val="clear" w:color="auto" w:fill="FFFFFF"/>
          <w:lang w:val="az-Latn-AZ"/>
        </w:rPr>
        <w:t>affeine</w:t>
      </w:r>
      <w:r w:rsidR="00F338FF" w:rsidRPr="00014E32">
        <w:rPr>
          <w:color w:val="000000"/>
          <w:shd w:val="clear" w:color="auto" w:fill="FFFFFF"/>
          <w:lang w:val="az-Latn-AZ"/>
        </w:rPr>
        <w:t xml:space="preserve">  increases the dose of certain </w:t>
      </w:r>
      <w:r w:rsidR="00B34CD1" w:rsidRPr="00014E32">
        <w:rPr>
          <w:color w:val="000000"/>
          <w:shd w:val="clear" w:color="auto" w:fill="FFFFFF"/>
          <w:lang w:val="az-Latn-AZ"/>
        </w:rPr>
        <w:t>medication</w:t>
      </w:r>
      <w:r w:rsidR="00F338FF" w:rsidRPr="00014E32">
        <w:rPr>
          <w:color w:val="000000"/>
          <w:shd w:val="clear" w:color="auto" w:fill="FFFFFF"/>
          <w:lang w:val="az-Latn-AZ"/>
        </w:rPr>
        <w:t xml:space="preserve">s.  </w:t>
      </w:r>
    </w:p>
    <w:p w:rsidR="00936E10" w:rsidRPr="00014E32" w:rsidRDefault="00D979D5" w:rsidP="00014E32">
      <w:pPr>
        <w:spacing w:line="360" w:lineRule="auto"/>
        <w:ind w:firstLine="720"/>
        <w:jc w:val="both"/>
        <w:outlineLvl w:val="0"/>
        <w:rPr>
          <w:lang w:val="az-Latn-AZ"/>
        </w:rPr>
      </w:pPr>
      <w:r w:rsidRPr="00014E32">
        <w:rPr>
          <w:color w:val="000000"/>
          <w:shd w:val="clear" w:color="auto" w:fill="FFFFFF"/>
          <w:lang w:val="az-Latn-AZ"/>
        </w:rPr>
        <w:lastRenderedPageBreak/>
        <w:t xml:space="preserve">Thus, existing data indicates the essential role of food plants both in human diet and prevention and treatment of various diseases. </w:t>
      </w:r>
    </w:p>
    <w:p w:rsidR="008F46EB" w:rsidRPr="00014E32" w:rsidRDefault="00936E10" w:rsidP="00014E32">
      <w:pPr>
        <w:widowControl w:val="0"/>
        <w:spacing w:line="360" w:lineRule="auto"/>
        <w:jc w:val="both"/>
        <w:rPr>
          <w:lang w:val="az-Latn-AZ"/>
        </w:rPr>
      </w:pPr>
      <w:r w:rsidRPr="00014E32">
        <w:rPr>
          <w:lang w:val="az-Latn-AZ"/>
        </w:rPr>
        <w:t xml:space="preserve">           </w:t>
      </w:r>
      <w:r w:rsidR="008F46EB" w:rsidRPr="00014E32">
        <w:rPr>
          <w:lang w:val="az-Latn-AZ"/>
        </w:rPr>
        <w:t>Biologically active food additives</w:t>
      </w:r>
    </w:p>
    <w:p w:rsidR="00936E10" w:rsidRPr="00014E32" w:rsidRDefault="00936E10" w:rsidP="00014E32">
      <w:pPr>
        <w:widowControl w:val="0"/>
        <w:spacing w:line="360" w:lineRule="auto"/>
        <w:jc w:val="both"/>
        <w:rPr>
          <w:b/>
          <w:lang w:val="az-Latn-AZ"/>
        </w:rPr>
      </w:pPr>
      <w:r w:rsidRPr="00014E32">
        <w:rPr>
          <w:lang w:val="az-Latn-AZ"/>
        </w:rPr>
        <w:t xml:space="preserve">              </w:t>
      </w:r>
      <w:r w:rsidR="008F46EB" w:rsidRPr="00014E32">
        <w:rPr>
          <w:lang w:val="az-Latn-AZ"/>
        </w:rPr>
        <w:t xml:space="preserve">Biologically active  food additives </w:t>
      </w:r>
      <w:r w:rsidRPr="00014E32">
        <w:rPr>
          <w:lang w:val="az-Latn-AZ"/>
        </w:rPr>
        <w:t>- Food supplements, nutriceuticals, parapharmaceuticals</w:t>
      </w:r>
      <w:r w:rsidR="008F46EB" w:rsidRPr="00014E32">
        <w:rPr>
          <w:lang w:val="az-Latn-AZ"/>
        </w:rPr>
        <w:t xml:space="preserve">, despite the use of natural products of plant and animal origin the term </w:t>
      </w:r>
      <w:r w:rsidRPr="00014E32">
        <w:rPr>
          <w:lang w:val="az-Latn-AZ"/>
        </w:rPr>
        <w:t xml:space="preserve"> </w:t>
      </w:r>
      <w:r w:rsidR="008F46EB" w:rsidRPr="00014E32">
        <w:rPr>
          <w:lang w:val="az-Latn-AZ"/>
        </w:rPr>
        <w:t>was introduced in modern medicine and p</w:t>
      </w:r>
      <w:r w:rsidR="004F0B9E" w:rsidRPr="00014E32">
        <w:rPr>
          <w:lang w:val="az-Latn-AZ"/>
        </w:rPr>
        <w:t>ha</w:t>
      </w:r>
      <w:r w:rsidR="008F46EB" w:rsidRPr="00014E32">
        <w:rPr>
          <w:lang w:val="az-Latn-AZ"/>
        </w:rPr>
        <w:t xml:space="preserve">rmacy recently. </w:t>
      </w:r>
      <w:r w:rsidR="004267F5" w:rsidRPr="00014E32">
        <w:rPr>
          <w:lang w:val="en-US"/>
        </w:rPr>
        <w:t>However, in recent times, humanity has demonstrated a particular interest in food, clothing and medicines of natural origin.</w:t>
      </w:r>
      <w:r w:rsidRPr="00014E32">
        <w:rPr>
          <w:lang w:val="az-Latn-AZ"/>
        </w:rPr>
        <w:t xml:space="preserve"> </w:t>
      </w:r>
    </w:p>
    <w:p w:rsidR="00437F6C" w:rsidRPr="00014E32" w:rsidRDefault="00936E10" w:rsidP="00014E32">
      <w:pPr>
        <w:widowControl w:val="0"/>
        <w:spacing w:line="360" w:lineRule="auto"/>
        <w:jc w:val="both"/>
        <w:rPr>
          <w:color w:val="333300"/>
          <w:shd w:val="clear" w:color="auto" w:fill="F1F8E2"/>
          <w:lang w:val="en-US"/>
        </w:rPr>
      </w:pPr>
      <w:r w:rsidRPr="00014E32">
        <w:rPr>
          <w:lang w:val="az-Latn-AZ"/>
        </w:rPr>
        <w:t xml:space="preserve">     </w:t>
      </w:r>
      <w:r w:rsidR="001B5FA8" w:rsidRPr="00014E32">
        <w:rPr>
          <w:lang w:val="az-Latn-AZ"/>
        </w:rPr>
        <w:t xml:space="preserve">Biologically active food additives are </w:t>
      </w:r>
      <w:r w:rsidRPr="00014E32">
        <w:rPr>
          <w:lang w:val="az-Latn-AZ"/>
        </w:rPr>
        <w:t xml:space="preserve"> </w:t>
      </w:r>
      <w:r w:rsidR="001B5FA8" w:rsidRPr="00014E32">
        <w:rPr>
          <w:lang w:val="en-US"/>
        </w:rPr>
        <w:t xml:space="preserve"> the concentrates of the natural or identical to natural biologically active substances, including essential nutrients, which are recommended for individual use, or included in the composition of nutrient products. </w:t>
      </w:r>
      <w:r w:rsidR="008E0550" w:rsidRPr="00014E32">
        <w:rPr>
          <w:lang w:val="en-US"/>
        </w:rPr>
        <w:t xml:space="preserve">Biologically active food supplements by their nature may be natural products, animal, mineral  origin, and are also obtained by chemical or biological methods. </w:t>
      </w:r>
      <w:r w:rsidR="00437F6C" w:rsidRPr="00014E32">
        <w:rPr>
          <w:lang w:val="en-US"/>
        </w:rPr>
        <w:t xml:space="preserve">Bacterial preparations </w:t>
      </w:r>
      <w:r w:rsidR="00F45D13" w:rsidRPr="00014E32">
        <w:rPr>
          <w:lang w:val="en-US"/>
        </w:rPr>
        <w:t>regulating</w:t>
      </w:r>
      <w:r w:rsidR="00437F6C" w:rsidRPr="00014E32">
        <w:rPr>
          <w:lang w:val="en-US"/>
        </w:rPr>
        <w:t xml:space="preserve"> </w:t>
      </w:r>
      <w:r w:rsidR="00F45D13" w:rsidRPr="00014E32">
        <w:rPr>
          <w:lang w:val="en-US"/>
        </w:rPr>
        <w:t xml:space="preserve">intestinal </w:t>
      </w:r>
      <w:r w:rsidR="00437F6C" w:rsidRPr="00014E32">
        <w:rPr>
          <w:lang w:val="en-US"/>
        </w:rPr>
        <w:t>microflora belong to them.</w:t>
      </w:r>
      <w:r w:rsidR="00437F6C" w:rsidRPr="00014E32">
        <w:rPr>
          <w:color w:val="333300"/>
          <w:shd w:val="clear" w:color="auto" w:fill="F1F8E2"/>
          <w:lang w:val="en-US"/>
        </w:rPr>
        <w:t xml:space="preserve"> </w:t>
      </w:r>
    </w:p>
    <w:p w:rsidR="00F722C3" w:rsidRPr="00014E32" w:rsidRDefault="00936E10" w:rsidP="00014E32">
      <w:pPr>
        <w:widowControl w:val="0"/>
        <w:spacing w:line="360" w:lineRule="auto"/>
        <w:jc w:val="both"/>
        <w:rPr>
          <w:lang w:val="en-US"/>
        </w:rPr>
      </w:pPr>
      <w:r w:rsidRPr="00014E32">
        <w:rPr>
          <w:lang w:val="az-Latn-AZ"/>
        </w:rPr>
        <w:t xml:space="preserve">        </w:t>
      </w:r>
      <w:r w:rsidR="00F722C3" w:rsidRPr="00014E32">
        <w:rPr>
          <w:lang w:val="az-Latn-AZ"/>
        </w:rPr>
        <w:t xml:space="preserve">Biologically active food additives are divided into 2 groups: nutraceuticals and </w:t>
      </w:r>
      <w:r w:rsidR="00F722C3" w:rsidRPr="00014E32">
        <w:rPr>
          <w:color w:val="000000"/>
          <w:shd w:val="clear" w:color="auto" w:fill="FFFFFF"/>
          <w:lang w:val="en-US"/>
        </w:rPr>
        <w:t xml:space="preserve">parapharmaceuticals. </w:t>
      </w:r>
    </w:p>
    <w:p w:rsidR="00936E10" w:rsidRPr="00014E32" w:rsidRDefault="001E4819" w:rsidP="00014E32">
      <w:pPr>
        <w:widowControl w:val="0"/>
        <w:spacing w:line="360" w:lineRule="auto"/>
        <w:jc w:val="both"/>
        <w:rPr>
          <w:lang w:val="az-Latn-AZ"/>
        </w:rPr>
      </w:pPr>
      <w:r w:rsidRPr="00014E32">
        <w:rPr>
          <w:shd w:val="clear" w:color="auto" w:fill="FFFFFF"/>
          <w:lang w:val="az-Latn-AZ"/>
        </w:rPr>
        <w:t xml:space="preserve">Nutraceuticals or essential nutrients are </w:t>
      </w:r>
      <w:r w:rsidRPr="00014E32">
        <w:rPr>
          <w:shd w:val="clear" w:color="auto" w:fill="FFFFFF"/>
          <w:lang w:val="en-US"/>
        </w:rPr>
        <w:t>designed to adjust the chemical composition of food. E</w:t>
      </w:r>
      <w:r w:rsidRPr="00014E32">
        <w:rPr>
          <w:shd w:val="clear" w:color="auto" w:fill="FFFFFF"/>
          <w:lang w:val="az-Latn-AZ"/>
        </w:rPr>
        <w:t>ssential nutrients are natural ingredients of food (proteins, aminoacids, fats, carbohydrates), and also their close precursors -</w:t>
      </w:r>
      <w:r w:rsidRPr="00014E32">
        <w:rPr>
          <w:lang w:val="az-Latn-AZ"/>
        </w:rPr>
        <w:sym w:font="Symbol" w:char="0062"/>
      </w:r>
      <w:r w:rsidRPr="00014E32">
        <w:rPr>
          <w:lang w:val="az-Latn-AZ"/>
        </w:rPr>
        <w:t xml:space="preserve">-carotene, polyunsaturated fatty acids and oth. </w:t>
      </w:r>
      <w:r w:rsidRPr="00014E32">
        <w:rPr>
          <w:shd w:val="clear" w:color="auto" w:fill="FFFFFF"/>
          <w:lang w:val="az-Latn-AZ"/>
        </w:rPr>
        <w:t xml:space="preserve">  </w:t>
      </w:r>
      <w:r w:rsidR="009E62D6" w:rsidRPr="00014E32">
        <w:rPr>
          <w:lang w:val="az-Latn-AZ"/>
        </w:rPr>
        <w:t xml:space="preserve">Vitamins, mineral substances and microelements, </w:t>
      </w:r>
      <w:r w:rsidR="00A53832" w:rsidRPr="00014E32">
        <w:rPr>
          <w:lang w:val="az-Latn-AZ"/>
        </w:rPr>
        <w:t>dietary fibres</w:t>
      </w:r>
      <w:r w:rsidR="009E62D6" w:rsidRPr="00014E32">
        <w:rPr>
          <w:lang w:val="az-Latn-AZ"/>
        </w:rPr>
        <w:t xml:space="preserve"> are referred to them </w:t>
      </w:r>
      <w:r w:rsidR="00A53832" w:rsidRPr="00014E32">
        <w:rPr>
          <w:shd w:val="clear" w:color="auto" w:fill="FFFFFF"/>
          <w:lang w:val="az-Latn-AZ"/>
        </w:rPr>
        <w:t xml:space="preserve">(cellulose, microcellulose, pectin). </w:t>
      </w:r>
      <w:r w:rsidR="00936E10" w:rsidRPr="00014E32">
        <w:rPr>
          <w:shd w:val="clear" w:color="auto" w:fill="FFFFFF"/>
          <w:lang w:val="az-Latn-AZ"/>
        </w:rPr>
        <w:t xml:space="preserve"> </w:t>
      </w:r>
    </w:p>
    <w:p w:rsidR="00936E10" w:rsidRPr="00014E32" w:rsidRDefault="00C831B7" w:rsidP="00014E32">
      <w:pPr>
        <w:tabs>
          <w:tab w:val="left" w:pos="1320"/>
        </w:tabs>
        <w:spacing w:line="360" w:lineRule="auto"/>
        <w:ind w:firstLine="720"/>
        <w:jc w:val="both"/>
        <w:rPr>
          <w:lang w:val="az-Latn-AZ"/>
        </w:rPr>
      </w:pPr>
      <w:r w:rsidRPr="00014E32">
        <w:rPr>
          <w:iCs/>
          <w:lang w:val="az-Latn-AZ"/>
        </w:rPr>
        <w:t>Parapharmaceuticals are sources of pharmacologically active substances.</w:t>
      </w:r>
      <w:r w:rsidR="00E155F4" w:rsidRPr="00014E32">
        <w:rPr>
          <w:lang w:val="az-Latn-AZ"/>
        </w:rPr>
        <w:t xml:space="preserve"> </w:t>
      </w:r>
      <w:r w:rsidR="00E155F4" w:rsidRPr="00014E32">
        <w:rPr>
          <w:iCs/>
          <w:lang w:val="az-Latn-AZ"/>
        </w:rPr>
        <w:t>Parapharmaceuticals</w:t>
      </w:r>
      <w:r w:rsidR="00E155F4" w:rsidRPr="00014E32">
        <w:rPr>
          <w:lang w:val="az-Latn-AZ"/>
        </w:rPr>
        <w:t> are  used for maintaining the physiological and functional activity of organs and systems of organs</w:t>
      </w:r>
      <w:r w:rsidR="0052084E" w:rsidRPr="00014E32">
        <w:rPr>
          <w:lang w:val="az-Latn-AZ"/>
        </w:rPr>
        <w:t xml:space="preserve">. </w:t>
      </w:r>
      <w:r w:rsidR="00CB5241" w:rsidRPr="00014E32">
        <w:rPr>
          <w:lang w:val="az-Latn-AZ"/>
        </w:rPr>
        <w:t xml:space="preserve">Parapharmaceuticals include minor amounts of organic acids, bioflavonoids, caffeine, biogenic amines, oligopeptides, oligosaccharides, all secondary metabolites of plants: alkaloids, saponins, phenolic compounds and oth. In addition to this, they include eubiotics, that </w:t>
      </w:r>
      <w:r w:rsidR="00CB5241" w:rsidRPr="00014E32">
        <w:rPr>
          <w:color w:val="000000"/>
          <w:shd w:val="clear" w:color="auto" w:fill="FFFFFF"/>
          <w:lang w:val="en-US"/>
        </w:rPr>
        <w:t>have a normalizing effect on the intestinal microflora.</w:t>
      </w:r>
      <w:r w:rsidR="00CB5241" w:rsidRPr="00014E32">
        <w:rPr>
          <w:lang w:val="az-Latn-AZ"/>
        </w:rPr>
        <w:t xml:space="preserve">  </w:t>
      </w:r>
    </w:p>
    <w:p w:rsidR="00936E10" w:rsidRPr="00014E32" w:rsidRDefault="00C34072" w:rsidP="00014E32">
      <w:pPr>
        <w:tabs>
          <w:tab w:val="left" w:pos="1320"/>
        </w:tabs>
        <w:spacing w:line="360" w:lineRule="auto"/>
        <w:ind w:firstLine="720"/>
        <w:jc w:val="both"/>
        <w:rPr>
          <w:lang w:val="az-Latn-AZ"/>
        </w:rPr>
      </w:pPr>
      <w:r w:rsidRPr="00014E32">
        <w:rPr>
          <w:shd w:val="clear" w:color="auto" w:fill="FFFFFF"/>
          <w:lang w:val="az-Latn-AZ"/>
        </w:rPr>
        <w:t>Biologically active food additives are produced in the form of extracts, infusions, balsames, powders, dr</w:t>
      </w:r>
      <w:r w:rsidR="00AE7A4D" w:rsidRPr="00014E32">
        <w:rPr>
          <w:shd w:val="clear" w:color="auto" w:fill="FFFFFF"/>
          <w:lang w:val="az-Latn-AZ"/>
        </w:rPr>
        <w:t>y</w:t>
      </w:r>
      <w:r w:rsidRPr="00014E32">
        <w:rPr>
          <w:shd w:val="clear" w:color="auto" w:fill="FFFFFF"/>
          <w:lang w:val="az-Latn-AZ"/>
        </w:rPr>
        <w:t xml:space="preserve"> and liquid concentrates, gelatine caplsules and tablets. </w:t>
      </w:r>
      <w:r w:rsidR="00B269CD" w:rsidRPr="00014E32">
        <w:rPr>
          <w:shd w:val="clear" w:color="auto" w:fill="FFFFFF"/>
          <w:lang w:val="az-Latn-AZ"/>
        </w:rPr>
        <w:t xml:space="preserve">Most of them are produced in the form of tablets, gelatine capsules with dosages dry powder and in the form of tea.  </w:t>
      </w:r>
    </w:p>
    <w:p w:rsidR="00936E10" w:rsidRPr="00014E32" w:rsidRDefault="007335FF" w:rsidP="00014E32">
      <w:pPr>
        <w:tabs>
          <w:tab w:val="left" w:pos="1320"/>
        </w:tabs>
        <w:spacing w:line="360" w:lineRule="auto"/>
        <w:ind w:firstLine="720"/>
        <w:jc w:val="both"/>
        <w:rPr>
          <w:lang w:val="az-Latn-AZ"/>
        </w:rPr>
      </w:pPr>
      <w:r w:rsidRPr="00014E32">
        <w:rPr>
          <w:shd w:val="clear" w:color="auto" w:fill="FFFFFF"/>
          <w:lang w:val="az-Latn-AZ"/>
        </w:rPr>
        <w:t>These substances are call</w:t>
      </w:r>
      <w:r w:rsidR="00657C63" w:rsidRPr="00014E32">
        <w:rPr>
          <w:shd w:val="clear" w:color="auto" w:fill="FFFFFF"/>
          <w:lang w:val="az-Latn-AZ"/>
        </w:rPr>
        <w:t>ed</w:t>
      </w:r>
      <w:r w:rsidRPr="00014E32">
        <w:rPr>
          <w:shd w:val="clear" w:color="auto" w:fill="FFFFFF"/>
          <w:lang w:val="az-Latn-AZ"/>
        </w:rPr>
        <w:t xml:space="preserve"> such as «Conventional Food» and </w:t>
      </w:r>
      <w:r w:rsidR="00936E10" w:rsidRPr="00014E32">
        <w:rPr>
          <w:shd w:val="clear" w:color="auto" w:fill="FFFFFF"/>
          <w:lang w:val="az-Latn-AZ"/>
        </w:rPr>
        <w:t>«Functional Food»</w:t>
      </w:r>
      <w:r w:rsidRPr="00014E32">
        <w:rPr>
          <w:shd w:val="clear" w:color="auto" w:fill="FFFFFF"/>
          <w:lang w:val="az-Latn-AZ"/>
        </w:rPr>
        <w:t xml:space="preserve"> in most foreign countries. </w:t>
      </w:r>
    </w:p>
    <w:p w:rsidR="00936E10" w:rsidRPr="00014E32" w:rsidRDefault="00657C63" w:rsidP="00014E32">
      <w:pPr>
        <w:pStyle w:val="af7"/>
        <w:spacing w:before="150" w:beforeAutospacing="0" w:after="150" w:afterAutospacing="0" w:line="360" w:lineRule="auto"/>
        <w:ind w:left="147" w:right="147"/>
        <w:jc w:val="both"/>
        <w:rPr>
          <w:lang w:val="az-Latn-AZ"/>
        </w:rPr>
      </w:pPr>
      <w:r w:rsidRPr="00014E32">
        <w:rPr>
          <w:shd w:val="clear" w:color="auto" w:fill="FFFFFF"/>
          <w:lang w:val="az-Latn-AZ"/>
        </w:rPr>
        <w:t>In most countries biologically active substances are classified according to pharmacological properties and divided into 14 main positions:</w:t>
      </w:r>
    </w:p>
    <w:p w:rsidR="00936E10" w:rsidRPr="00014E32" w:rsidRDefault="00936E10" w:rsidP="00014E32">
      <w:pPr>
        <w:tabs>
          <w:tab w:val="left" w:pos="1320"/>
        </w:tabs>
        <w:spacing w:line="360" w:lineRule="auto"/>
        <w:ind w:left="1920"/>
        <w:jc w:val="both"/>
        <w:rPr>
          <w:lang w:val="az-Latn-AZ"/>
        </w:rPr>
      </w:pPr>
    </w:p>
    <w:p w:rsidR="00657C63" w:rsidRPr="00014E32" w:rsidRDefault="00936E10" w:rsidP="00014E32">
      <w:pPr>
        <w:pStyle w:val="af7"/>
        <w:spacing w:before="150" w:beforeAutospacing="0" w:after="150" w:afterAutospacing="0" w:line="360" w:lineRule="auto"/>
        <w:ind w:left="150" w:right="150"/>
        <w:jc w:val="both"/>
        <w:rPr>
          <w:lang w:val="az-Latn-AZ"/>
        </w:rPr>
      </w:pPr>
      <w:r w:rsidRPr="00014E32">
        <w:rPr>
          <w:lang w:val="az-Latn-AZ"/>
        </w:rPr>
        <w:t xml:space="preserve">1. </w:t>
      </w:r>
      <w:r w:rsidR="00657C63" w:rsidRPr="00014E32">
        <w:rPr>
          <w:lang w:val="az-Latn-AZ"/>
        </w:rPr>
        <w:t xml:space="preserve">Influencing the functions of central nervous system </w:t>
      </w:r>
    </w:p>
    <w:p w:rsidR="00E405C2" w:rsidRPr="00014E32" w:rsidRDefault="00936E10" w:rsidP="00014E32">
      <w:pPr>
        <w:pStyle w:val="af7"/>
        <w:spacing w:before="150" w:beforeAutospacing="0" w:after="150" w:afterAutospacing="0" w:line="360" w:lineRule="auto"/>
        <w:ind w:left="150" w:right="150"/>
        <w:jc w:val="both"/>
        <w:rPr>
          <w:lang w:val="az-Latn-AZ"/>
        </w:rPr>
      </w:pPr>
      <w:r w:rsidRPr="00014E32">
        <w:rPr>
          <w:lang w:val="az-Latn-AZ"/>
        </w:rPr>
        <w:t xml:space="preserve">2. </w:t>
      </w:r>
      <w:r w:rsidR="00657C63" w:rsidRPr="00014E32">
        <w:rPr>
          <w:lang w:val="az-Latn-AZ"/>
        </w:rPr>
        <w:t xml:space="preserve">Influencing mainly the tissue </w:t>
      </w:r>
      <w:r w:rsidR="00E405C2" w:rsidRPr="00014E32">
        <w:rPr>
          <w:lang w:val="az-Latn-AZ"/>
        </w:rPr>
        <w:t xml:space="preserve">metabolism </w:t>
      </w:r>
    </w:p>
    <w:p w:rsidR="00936E10" w:rsidRPr="00014E32" w:rsidRDefault="00936E10" w:rsidP="00014E32">
      <w:pPr>
        <w:pStyle w:val="af7"/>
        <w:spacing w:before="150" w:beforeAutospacing="0" w:after="150" w:afterAutospacing="0" w:line="360" w:lineRule="auto"/>
        <w:ind w:left="150" w:right="150"/>
        <w:jc w:val="both"/>
        <w:rPr>
          <w:lang w:val="en-US"/>
        </w:rPr>
      </w:pPr>
      <w:r w:rsidRPr="00014E32">
        <w:rPr>
          <w:lang w:val="en-US"/>
        </w:rPr>
        <w:t xml:space="preserve">3. </w:t>
      </w:r>
      <w:r w:rsidR="00E405C2" w:rsidRPr="00014E32">
        <w:rPr>
          <w:lang w:val="en-US"/>
        </w:rPr>
        <w:t xml:space="preserve">Sources of mineral substances </w:t>
      </w:r>
    </w:p>
    <w:p w:rsidR="00E405C2" w:rsidRPr="00014E32" w:rsidRDefault="00936E10" w:rsidP="00014E32">
      <w:pPr>
        <w:pStyle w:val="af7"/>
        <w:spacing w:before="150" w:beforeAutospacing="0" w:after="150" w:afterAutospacing="0" w:line="360" w:lineRule="auto"/>
        <w:ind w:left="150" w:right="150"/>
        <w:jc w:val="both"/>
        <w:rPr>
          <w:lang w:val="en-US"/>
        </w:rPr>
      </w:pPr>
      <w:r w:rsidRPr="00014E32">
        <w:rPr>
          <w:lang w:val="en-US"/>
        </w:rPr>
        <w:t xml:space="preserve">4. </w:t>
      </w:r>
      <w:r w:rsidR="00E405C2" w:rsidRPr="00014E32">
        <w:rPr>
          <w:lang w:val="en-US"/>
        </w:rPr>
        <w:t xml:space="preserve">Maintaining the immune system </w:t>
      </w:r>
    </w:p>
    <w:p w:rsidR="00936E10" w:rsidRPr="00014E32" w:rsidRDefault="00936E10" w:rsidP="00014E32">
      <w:pPr>
        <w:pStyle w:val="af7"/>
        <w:spacing w:before="150" w:beforeAutospacing="0" w:after="150" w:afterAutospacing="0" w:line="360" w:lineRule="auto"/>
        <w:ind w:left="150" w:right="150"/>
        <w:jc w:val="both"/>
        <w:rPr>
          <w:lang w:val="en-US"/>
        </w:rPr>
      </w:pPr>
      <w:r w:rsidRPr="00014E32">
        <w:rPr>
          <w:lang w:val="en-US"/>
        </w:rPr>
        <w:t xml:space="preserve">5. </w:t>
      </w:r>
      <w:r w:rsidR="00E405C2" w:rsidRPr="00014E32">
        <w:rPr>
          <w:lang w:val="en-US"/>
        </w:rPr>
        <w:t xml:space="preserve">Sources of antioxidant substances and substances influencing the energy metabolism </w:t>
      </w:r>
    </w:p>
    <w:p w:rsidR="00E405C2" w:rsidRPr="00014E32" w:rsidRDefault="001B63E7" w:rsidP="00014E32">
      <w:pPr>
        <w:pStyle w:val="af7"/>
        <w:spacing w:before="150" w:beforeAutospacing="0" w:after="150" w:afterAutospacing="0" w:line="360" w:lineRule="auto"/>
        <w:ind w:left="150" w:right="150"/>
        <w:jc w:val="both"/>
        <w:rPr>
          <w:lang w:val="en-US"/>
        </w:rPr>
      </w:pPr>
      <w:r>
        <w:rPr>
          <w:lang w:val="en-US"/>
        </w:rPr>
        <w:t xml:space="preserve"> </w:t>
      </w:r>
      <w:r w:rsidR="00936E10" w:rsidRPr="00014E32">
        <w:rPr>
          <w:lang w:val="en-US"/>
        </w:rPr>
        <w:t>6</w:t>
      </w:r>
      <w:r>
        <w:rPr>
          <w:lang w:val="en-US"/>
        </w:rPr>
        <w:t xml:space="preserve"> </w:t>
      </w:r>
      <w:r w:rsidR="00936E10" w:rsidRPr="00014E32">
        <w:rPr>
          <w:lang w:val="en-US"/>
        </w:rPr>
        <w:t>.</w:t>
      </w:r>
      <w:r w:rsidR="00E405C2" w:rsidRPr="00014E32">
        <w:rPr>
          <w:lang w:val="en-US"/>
        </w:rPr>
        <w:t xml:space="preserve">Influencing the cardiovascular system </w:t>
      </w:r>
      <w:r w:rsidR="00936E10" w:rsidRPr="00014E32">
        <w:rPr>
          <w:lang w:val="en-US"/>
        </w:rPr>
        <w:t xml:space="preserve"> </w:t>
      </w:r>
    </w:p>
    <w:p w:rsidR="00E405C2" w:rsidRPr="00014E32" w:rsidRDefault="00936E10" w:rsidP="00014E32">
      <w:pPr>
        <w:pStyle w:val="af7"/>
        <w:spacing w:before="150" w:beforeAutospacing="0" w:after="150" w:afterAutospacing="0" w:line="360" w:lineRule="auto"/>
        <w:ind w:left="150" w:right="150"/>
        <w:jc w:val="both"/>
        <w:rPr>
          <w:lang w:val="en-US"/>
        </w:rPr>
      </w:pPr>
      <w:r w:rsidRPr="00014E32">
        <w:rPr>
          <w:lang w:val="en-US"/>
        </w:rPr>
        <w:t xml:space="preserve">7. </w:t>
      </w:r>
      <w:r w:rsidR="00E405C2" w:rsidRPr="00014E32">
        <w:rPr>
          <w:lang w:val="en-US"/>
        </w:rPr>
        <w:t>Maintaning</w:t>
      </w:r>
      <w:r w:rsidR="00117BF0">
        <w:rPr>
          <w:lang w:val="en-US"/>
        </w:rPr>
        <w:t xml:space="preserve"> the</w:t>
      </w:r>
      <w:r w:rsidR="00E405C2" w:rsidRPr="00014E32">
        <w:rPr>
          <w:lang w:val="en-US"/>
        </w:rPr>
        <w:t xml:space="preserve"> </w:t>
      </w:r>
      <w:r w:rsidR="00591B3F">
        <w:rPr>
          <w:lang w:val="en-US"/>
        </w:rPr>
        <w:t>respiratory system</w:t>
      </w:r>
    </w:p>
    <w:p w:rsidR="00E405C2" w:rsidRPr="00014E32" w:rsidRDefault="00936E10" w:rsidP="00014E32">
      <w:pPr>
        <w:pStyle w:val="af7"/>
        <w:spacing w:before="150" w:beforeAutospacing="0" w:after="150" w:afterAutospacing="0" w:line="360" w:lineRule="auto"/>
        <w:ind w:left="150" w:right="150"/>
        <w:jc w:val="both"/>
        <w:rPr>
          <w:lang w:val="en-US"/>
        </w:rPr>
      </w:pPr>
      <w:r w:rsidRPr="00014E32">
        <w:rPr>
          <w:lang w:val="en-US"/>
        </w:rPr>
        <w:t xml:space="preserve">8. </w:t>
      </w:r>
      <w:r w:rsidR="00E405C2" w:rsidRPr="00014E32">
        <w:rPr>
          <w:lang w:val="en-US"/>
        </w:rPr>
        <w:t xml:space="preserve"> Maintaining </w:t>
      </w:r>
      <w:r w:rsidR="00117BF0">
        <w:rPr>
          <w:lang w:val="en-US"/>
        </w:rPr>
        <w:t xml:space="preserve"> the </w:t>
      </w:r>
      <w:r w:rsidR="00591B3F">
        <w:rPr>
          <w:lang w:val="en-US"/>
        </w:rPr>
        <w:t>digestive system</w:t>
      </w:r>
    </w:p>
    <w:p w:rsidR="00936E10" w:rsidRPr="00014E32" w:rsidRDefault="00936E10" w:rsidP="00014E32">
      <w:pPr>
        <w:pStyle w:val="af7"/>
        <w:spacing w:before="150" w:beforeAutospacing="0" w:after="150" w:afterAutospacing="0" w:line="360" w:lineRule="auto"/>
        <w:ind w:left="150" w:right="150"/>
        <w:jc w:val="both"/>
        <w:rPr>
          <w:lang w:val="en-US"/>
        </w:rPr>
      </w:pPr>
      <w:r w:rsidRPr="00014E32">
        <w:rPr>
          <w:lang w:val="en-US"/>
        </w:rPr>
        <w:t xml:space="preserve">9. </w:t>
      </w:r>
      <w:r w:rsidR="00E405C2" w:rsidRPr="00014E32">
        <w:rPr>
          <w:lang w:val="en-US"/>
        </w:rPr>
        <w:t xml:space="preserve">For persons controlling the body weight </w:t>
      </w:r>
    </w:p>
    <w:p w:rsidR="00E405C2" w:rsidRPr="00014E32" w:rsidRDefault="00936E10" w:rsidP="00014E32">
      <w:pPr>
        <w:pStyle w:val="af7"/>
        <w:spacing w:before="150" w:beforeAutospacing="0" w:after="150" w:afterAutospacing="0" w:line="360" w:lineRule="auto"/>
        <w:ind w:left="150" w:right="150"/>
        <w:jc w:val="both"/>
        <w:rPr>
          <w:lang w:val="en-US"/>
        </w:rPr>
      </w:pPr>
      <w:r w:rsidRPr="00014E32">
        <w:rPr>
          <w:lang w:val="en-US"/>
        </w:rPr>
        <w:t xml:space="preserve">10. </w:t>
      </w:r>
      <w:r w:rsidR="00E405C2" w:rsidRPr="00014E32">
        <w:rPr>
          <w:lang w:val="en-US"/>
        </w:rPr>
        <w:t xml:space="preserve"> Reducing the risk of urogenital diseases </w:t>
      </w:r>
    </w:p>
    <w:p w:rsidR="00E405C2" w:rsidRPr="00014E32" w:rsidRDefault="00936E10" w:rsidP="00014E32">
      <w:pPr>
        <w:pStyle w:val="af7"/>
        <w:spacing w:before="150" w:beforeAutospacing="0" w:after="150" w:afterAutospacing="0" w:line="360" w:lineRule="auto"/>
        <w:ind w:left="150" w:right="150"/>
        <w:jc w:val="both"/>
        <w:rPr>
          <w:lang w:val="en-US"/>
        </w:rPr>
      </w:pPr>
      <w:r w:rsidRPr="00014E32">
        <w:rPr>
          <w:lang w:val="en-US"/>
        </w:rPr>
        <w:t xml:space="preserve">11. </w:t>
      </w:r>
      <w:r w:rsidR="00E405C2" w:rsidRPr="00014E32">
        <w:rPr>
          <w:lang w:val="en-US"/>
        </w:rPr>
        <w:t xml:space="preserve">Maintaning  skeleton-muscular system </w:t>
      </w:r>
    </w:p>
    <w:p w:rsidR="00E405C2" w:rsidRPr="00014E32" w:rsidRDefault="00936E10" w:rsidP="00014E32">
      <w:pPr>
        <w:pStyle w:val="af7"/>
        <w:spacing w:before="150" w:beforeAutospacing="0" w:after="150" w:afterAutospacing="0" w:line="360" w:lineRule="auto"/>
        <w:ind w:left="150" w:right="150"/>
        <w:jc w:val="both"/>
        <w:rPr>
          <w:lang w:val="en-US"/>
        </w:rPr>
      </w:pPr>
      <w:r w:rsidRPr="00014E32">
        <w:rPr>
          <w:lang w:val="en-US"/>
        </w:rPr>
        <w:t xml:space="preserve">12. </w:t>
      </w:r>
      <w:r w:rsidR="00E405C2" w:rsidRPr="00014E32">
        <w:rPr>
          <w:lang w:val="en-US"/>
        </w:rPr>
        <w:t xml:space="preserve">Regulating the processes of hormons </w:t>
      </w:r>
    </w:p>
    <w:p w:rsidR="00936E10" w:rsidRPr="00014E32" w:rsidRDefault="00936E10" w:rsidP="00014E32">
      <w:pPr>
        <w:pStyle w:val="af7"/>
        <w:spacing w:before="150" w:beforeAutospacing="0" w:after="150" w:afterAutospacing="0" w:line="360" w:lineRule="auto"/>
        <w:ind w:left="150" w:right="150"/>
        <w:jc w:val="both"/>
        <w:rPr>
          <w:lang w:val="en-US"/>
        </w:rPr>
      </w:pPr>
      <w:r w:rsidRPr="00014E32">
        <w:rPr>
          <w:lang w:val="en-US"/>
        </w:rPr>
        <w:t>13.</w:t>
      </w:r>
      <w:r w:rsidR="00E405C2" w:rsidRPr="00014E32">
        <w:rPr>
          <w:lang w:val="en-US"/>
        </w:rPr>
        <w:t xml:space="preserve">Influencing on detoxication and promoting elimination of toxic substances from organism </w:t>
      </w:r>
      <w:r w:rsidRPr="00014E32">
        <w:rPr>
          <w:lang w:val="en-US"/>
        </w:rPr>
        <w:t xml:space="preserve"> </w:t>
      </w:r>
    </w:p>
    <w:p w:rsidR="00936E10" w:rsidRPr="00014E32" w:rsidRDefault="00936E10" w:rsidP="00014E32">
      <w:pPr>
        <w:pStyle w:val="af7"/>
        <w:spacing w:before="150" w:beforeAutospacing="0" w:after="150" w:afterAutospacing="0" w:line="360" w:lineRule="auto"/>
        <w:ind w:left="150" w:right="150"/>
        <w:jc w:val="both"/>
        <w:rPr>
          <w:lang w:val="en-US"/>
        </w:rPr>
      </w:pPr>
      <w:r w:rsidRPr="00014E32">
        <w:t xml:space="preserve">14. </w:t>
      </w:r>
      <w:r w:rsidR="00E405C2" w:rsidRPr="00014E32">
        <w:rPr>
          <w:lang w:val="en-US"/>
        </w:rPr>
        <w:t>Various groups</w:t>
      </w:r>
    </w:p>
    <w:p w:rsidR="00936E10" w:rsidRPr="00014E32" w:rsidRDefault="00936E10" w:rsidP="00014E32">
      <w:pPr>
        <w:spacing w:line="360" w:lineRule="auto"/>
        <w:ind w:firstLine="720"/>
        <w:jc w:val="both"/>
        <w:rPr>
          <w:lang w:val="az-Latn-AZ"/>
        </w:rPr>
      </w:pPr>
    </w:p>
    <w:p w:rsidR="00722315" w:rsidRPr="00014E32" w:rsidRDefault="00722315" w:rsidP="00014E32">
      <w:pPr>
        <w:spacing w:line="360" w:lineRule="auto"/>
        <w:ind w:firstLine="720"/>
        <w:jc w:val="both"/>
        <w:outlineLvl w:val="0"/>
      </w:pPr>
    </w:p>
    <w:sectPr w:rsidR="00722315" w:rsidRPr="00014E32" w:rsidSect="0016481A">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E1B" w:rsidRDefault="001D0E1B" w:rsidP="00971652">
      <w:r>
        <w:separator/>
      </w:r>
    </w:p>
  </w:endnote>
  <w:endnote w:type="continuationSeparator" w:id="1">
    <w:p w:rsidR="001D0E1B" w:rsidRDefault="001D0E1B" w:rsidP="00971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Roman AzLat">
    <w:altName w:val="Times New Roman"/>
    <w:charset w:val="CC"/>
    <w:family w:val="roman"/>
    <w:pitch w:val="variable"/>
    <w:sig w:usb0="00000201" w:usb1="00000000" w:usb2="00000000" w:usb3="00000000" w:csb0="00000004" w:csb1="00000000"/>
  </w:font>
  <w:font w:name="Arial AzLat">
    <w:altName w:val="Arial"/>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E1B" w:rsidRDefault="001D0E1B" w:rsidP="00971652">
      <w:r>
        <w:separator/>
      </w:r>
    </w:p>
  </w:footnote>
  <w:footnote w:type="continuationSeparator" w:id="1">
    <w:p w:rsidR="001D0E1B" w:rsidRDefault="001D0E1B" w:rsidP="00971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2119"/>
    </w:sdtPr>
    <w:sdtContent>
      <w:p w:rsidR="004104DB" w:rsidRDefault="004104DB">
        <w:pPr>
          <w:pStyle w:val="a9"/>
          <w:jc w:val="right"/>
        </w:pPr>
        <w:fldSimple w:instr=" PAGE   \* MERGEFORMAT ">
          <w:r w:rsidR="000E559F">
            <w:rPr>
              <w:noProof/>
            </w:rPr>
            <w:t>25</w:t>
          </w:r>
        </w:fldSimple>
      </w:p>
    </w:sdtContent>
  </w:sdt>
  <w:p w:rsidR="004104DB" w:rsidRDefault="004104D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0AE"/>
    <w:multiLevelType w:val="hybridMultilevel"/>
    <w:tmpl w:val="1EF4027C"/>
    <w:lvl w:ilvl="0" w:tplc="0419000F">
      <w:start w:val="1"/>
      <w:numFmt w:val="decimal"/>
      <w:lvlText w:val="%1."/>
      <w:lvlJc w:val="left"/>
      <w:pPr>
        <w:tabs>
          <w:tab w:val="num" w:pos="720"/>
        </w:tabs>
        <w:ind w:left="720" w:hanging="360"/>
      </w:pPr>
    </w:lvl>
    <w:lvl w:ilvl="1" w:tplc="AB009EF4">
      <w:start w:val="1"/>
      <w:numFmt w:val="decimal"/>
      <w:lvlText w:val="%2."/>
      <w:lvlJc w:val="left"/>
      <w:pPr>
        <w:tabs>
          <w:tab w:val="num" w:pos="1920"/>
        </w:tabs>
        <w:ind w:left="19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591015"/>
    <w:multiLevelType w:val="hybridMultilevel"/>
    <w:tmpl w:val="9EDAA0C2"/>
    <w:lvl w:ilvl="0" w:tplc="A8F0AA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4BE5"/>
    <w:rsid w:val="0000054A"/>
    <w:rsid w:val="00002677"/>
    <w:rsid w:val="00002D7D"/>
    <w:rsid w:val="0000569F"/>
    <w:rsid w:val="00006E3F"/>
    <w:rsid w:val="00010AAD"/>
    <w:rsid w:val="00010DD2"/>
    <w:rsid w:val="00011881"/>
    <w:rsid w:val="00014E32"/>
    <w:rsid w:val="000153C6"/>
    <w:rsid w:val="00015E8C"/>
    <w:rsid w:val="00017665"/>
    <w:rsid w:val="00020132"/>
    <w:rsid w:val="00020715"/>
    <w:rsid w:val="00024A26"/>
    <w:rsid w:val="00024A88"/>
    <w:rsid w:val="00025261"/>
    <w:rsid w:val="00025E72"/>
    <w:rsid w:val="000261CB"/>
    <w:rsid w:val="00027392"/>
    <w:rsid w:val="00027BD6"/>
    <w:rsid w:val="00031BBE"/>
    <w:rsid w:val="00035882"/>
    <w:rsid w:val="00036015"/>
    <w:rsid w:val="0004028B"/>
    <w:rsid w:val="00040C6D"/>
    <w:rsid w:val="00042747"/>
    <w:rsid w:val="00042CCB"/>
    <w:rsid w:val="00043D98"/>
    <w:rsid w:val="00043E8A"/>
    <w:rsid w:val="00045FEF"/>
    <w:rsid w:val="00051D4E"/>
    <w:rsid w:val="00052186"/>
    <w:rsid w:val="000527A1"/>
    <w:rsid w:val="00052A3D"/>
    <w:rsid w:val="00053074"/>
    <w:rsid w:val="00056ED4"/>
    <w:rsid w:val="00061379"/>
    <w:rsid w:val="00062045"/>
    <w:rsid w:val="000621ED"/>
    <w:rsid w:val="0006756E"/>
    <w:rsid w:val="000749EC"/>
    <w:rsid w:val="0008167C"/>
    <w:rsid w:val="00084E86"/>
    <w:rsid w:val="00085934"/>
    <w:rsid w:val="00090040"/>
    <w:rsid w:val="0009088D"/>
    <w:rsid w:val="00091C28"/>
    <w:rsid w:val="000929D4"/>
    <w:rsid w:val="00095598"/>
    <w:rsid w:val="000963AB"/>
    <w:rsid w:val="00097176"/>
    <w:rsid w:val="000975CD"/>
    <w:rsid w:val="000A03FD"/>
    <w:rsid w:val="000A09A5"/>
    <w:rsid w:val="000A1BC5"/>
    <w:rsid w:val="000A1C47"/>
    <w:rsid w:val="000A4CF0"/>
    <w:rsid w:val="000A4D55"/>
    <w:rsid w:val="000A5305"/>
    <w:rsid w:val="000A59FA"/>
    <w:rsid w:val="000A643E"/>
    <w:rsid w:val="000A72D1"/>
    <w:rsid w:val="000A7386"/>
    <w:rsid w:val="000B0181"/>
    <w:rsid w:val="000B08CA"/>
    <w:rsid w:val="000B0C14"/>
    <w:rsid w:val="000B22ED"/>
    <w:rsid w:val="000B2989"/>
    <w:rsid w:val="000B491B"/>
    <w:rsid w:val="000B4CB9"/>
    <w:rsid w:val="000B518C"/>
    <w:rsid w:val="000B76FC"/>
    <w:rsid w:val="000C112F"/>
    <w:rsid w:val="000C27CA"/>
    <w:rsid w:val="000C27DA"/>
    <w:rsid w:val="000C2F52"/>
    <w:rsid w:val="000C6177"/>
    <w:rsid w:val="000C6451"/>
    <w:rsid w:val="000C777E"/>
    <w:rsid w:val="000D30CB"/>
    <w:rsid w:val="000D322B"/>
    <w:rsid w:val="000D3AD1"/>
    <w:rsid w:val="000D5790"/>
    <w:rsid w:val="000D582F"/>
    <w:rsid w:val="000D64A7"/>
    <w:rsid w:val="000E038B"/>
    <w:rsid w:val="000E0C04"/>
    <w:rsid w:val="000E1749"/>
    <w:rsid w:val="000E20F7"/>
    <w:rsid w:val="000E262F"/>
    <w:rsid w:val="000E559F"/>
    <w:rsid w:val="000E7EBD"/>
    <w:rsid w:val="000F06C5"/>
    <w:rsid w:val="000F0D50"/>
    <w:rsid w:val="000F0E62"/>
    <w:rsid w:val="000F16EB"/>
    <w:rsid w:val="000F1993"/>
    <w:rsid w:val="000F2D87"/>
    <w:rsid w:val="000F2F7C"/>
    <w:rsid w:val="000F365F"/>
    <w:rsid w:val="000F4ABE"/>
    <w:rsid w:val="001004E7"/>
    <w:rsid w:val="00101D44"/>
    <w:rsid w:val="00103C4F"/>
    <w:rsid w:val="001064FD"/>
    <w:rsid w:val="00107A30"/>
    <w:rsid w:val="0011103B"/>
    <w:rsid w:val="001119A9"/>
    <w:rsid w:val="00111DAD"/>
    <w:rsid w:val="00113429"/>
    <w:rsid w:val="0011555A"/>
    <w:rsid w:val="001156C7"/>
    <w:rsid w:val="00117BF0"/>
    <w:rsid w:val="001218EE"/>
    <w:rsid w:val="001265E5"/>
    <w:rsid w:val="0013042E"/>
    <w:rsid w:val="00132451"/>
    <w:rsid w:val="00132E58"/>
    <w:rsid w:val="00132FAF"/>
    <w:rsid w:val="00136648"/>
    <w:rsid w:val="00141EF8"/>
    <w:rsid w:val="00142CAA"/>
    <w:rsid w:val="00143B52"/>
    <w:rsid w:val="00147101"/>
    <w:rsid w:val="001527FE"/>
    <w:rsid w:val="00153775"/>
    <w:rsid w:val="00156CCF"/>
    <w:rsid w:val="0015757B"/>
    <w:rsid w:val="0016027B"/>
    <w:rsid w:val="00160EC9"/>
    <w:rsid w:val="00162826"/>
    <w:rsid w:val="00162D9F"/>
    <w:rsid w:val="0016481A"/>
    <w:rsid w:val="00164A7B"/>
    <w:rsid w:val="001673DD"/>
    <w:rsid w:val="001725ED"/>
    <w:rsid w:val="001736E4"/>
    <w:rsid w:val="00184796"/>
    <w:rsid w:val="00184BF0"/>
    <w:rsid w:val="001859ED"/>
    <w:rsid w:val="00187EAB"/>
    <w:rsid w:val="00190D73"/>
    <w:rsid w:val="00190F81"/>
    <w:rsid w:val="00191819"/>
    <w:rsid w:val="00191A4A"/>
    <w:rsid w:val="00192184"/>
    <w:rsid w:val="001921DD"/>
    <w:rsid w:val="00192764"/>
    <w:rsid w:val="00192CA2"/>
    <w:rsid w:val="00194329"/>
    <w:rsid w:val="00196327"/>
    <w:rsid w:val="0019790F"/>
    <w:rsid w:val="001A07F2"/>
    <w:rsid w:val="001A36BB"/>
    <w:rsid w:val="001A4A10"/>
    <w:rsid w:val="001A55F0"/>
    <w:rsid w:val="001B18A2"/>
    <w:rsid w:val="001B4B23"/>
    <w:rsid w:val="001B4BEC"/>
    <w:rsid w:val="001B52B9"/>
    <w:rsid w:val="001B5FA8"/>
    <w:rsid w:val="001B63E7"/>
    <w:rsid w:val="001B7B0D"/>
    <w:rsid w:val="001C05F5"/>
    <w:rsid w:val="001C1CC6"/>
    <w:rsid w:val="001C2BB8"/>
    <w:rsid w:val="001C3544"/>
    <w:rsid w:val="001C393C"/>
    <w:rsid w:val="001C5C37"/>
    <w:rsid w:val="001C5E01"/>
    <w:rsid w:val="001D0E1B"/>
    <w:rsid w:val="001D4C58"/>
    <w:rsid w:val="001D6AA3"/>
    <w:rsid w:val="001E0374"/>
    <w:rsid w:val="001E0B1A"/>
    <w:rsid w:val="001E22E1"/>
    <w:rsid w:val="001E271C"/>
    <w:rsid w:val="001E29E8"/>
    <w:rsid w:val="001E2BC2"/>
    <w:rsid w:val="001E4819"/>
    <w:rsid w:val="001E6959"/>
    <w:rsid w:val="001E6A52"/>
    <w:rsid w:val="001E6C13"/>
    <w:rsid w:val="001F0553"/>
    <w:rsid w:val="001F1543"/>
    <w:rsid w:val="001F30E5"/>
    <w:rsid w:val="001F318F"/>
    <w:rsid w:val="001F3492"/>
    <w:rsid w:val="001F4B3C"/>
    <w:rsid w:val="00201B6A"/>
    <w:rsid w:val="00202944"/>
    <w:rsid w:val="00203DC4"/>
    <w:rsid w:val="00206CF1"/>
    <w:rsid w:val="00207348"/>
    <w:rsid w:val="002114F1"/>
    <w:rsid w:val="00212D96"/>
    <w:rsid w:val="002154EF"/>
    <w:rsid w:val="00216F5B"/>
    <w:rsid w:val="00217018"/>
    <w:rsid w:val="0021718F"/>
    <w:rsid w:val="002176C3"/>
    <w:rsid w:val="00220116"/>
    <w:rsid w:val="002224F8"/>
    <w:rsid w:val="002238B0"/>
    <w:rsid w:val="00225E16"/>
    <w:rsid w:val="002305FA"/>
    <w:rsid w:val="002321E2"/>
    <w:rsid w:val="00234AC1"/>
    <w:rsid w:val="002352BC"/>
    <w:rsid w:val="00242E5B"/>
    <w:rsid w:val="002443C3"/>
    <w:rsid w:val="00245509"/>
    <w:rsid w:val="002476C8"/>
    <w:rsid w:val="00247772"/>
    <w:rsid w:val="00250409"/>
    <w:rsid w:val="0025133F"/>
    <w:rsid w:val="00251C7C"/>
    <w:rsid w:val="002525AD"/>
    <w:rsid w:val="00254CAE"/>
    <w:rsid w:val="00256D3C"/>
    <w:rsid w:val="00262122"/>
    <w:rsid w:val="00265905"/>
    <w:rsid w:val="00273F3F"/>
    <w:rsid w:val="002775D0"/>
    <w:rsid w:val="00280FFD"/>
    <w:rsid w:val="00281B42"/>
    <w:rsid w:val="00281C6A"/>
    <w:rsid w:val="00286B58"/>
    <w:rsid w:val="002919C6"/>
    <w:rsid w:val="00293C53"/>
    <w:rsid w:val="00294A04"/>
    <w:rsid w:val="00295D63"/>
    <w:rsid w:val="002A03B1"/>
    <w:rsid w:val="002A18AD"/>
    <w:rsid w:val="002A4A5B"/>
    <w:rsid w:val="002A542B"/>
    <w:rsid w:val="002A6679"/>
    <w:rsid w:val="002A7297"/>
    <w:rsid w:val="002B027D"/>
    <w:rsid w:val="002B0325"/>
    <w:rsid w:val="002B2C22"/>
    <w:rsid w:val="002B4D1F"/>
    <w:rsid w:val="002C0280"/>
    <w:rsid w:val="002C304F"/>
    <w:rsid w:val="002C38D6"/>
    <w:rsid w:val="002C471A"/>
    <w:rsid w:val="002C5789"/>
    <w:rsid w:val="002C746C"/>
    <w:rsid w:val="002D4382"/>
    <w:rsid w:val="002D5401"/>
    <w:rsid w:val="002D6039"/>
    <w:rsid w:val="002D60FD"/>
    <w:rsid w:val="002D6124"/>
    <w:rsid w:val="002D652E"/>
    <w:rsid w:val="002D6A7C"/>
    <w:rsid w:val="002E5D28"/>
    <w:rsid w:val="002E6E7C"/>
    <w:rsid w:val="002E6EB7"/>
    <w:rsid w:val="002F0950"/>
    <w:rsid w:val="002F3B2D"/>
    <w:rsid w:val="002F7474"/>
    <w:rsid w:val="0030004D"/>
    <w:rsid w:val="0030027E"/>
    <w:rsid w:val="0030107E"/>
    <w:rsid w:val="00301205"/>
    <w:rsid w:val="00302297"/>
    <w:rsid w:val="0030389B"/>
    <w:rsid w:val="00303DD6"/>
    <w:rsid w:val="00304CE1"/>
    <w:rsid w:val="003053CE"/>
    <w:rsid w:val="00305AF5"/>
    <w:rsid w:val="00305EBB"/>
    <w:rsid w:val="00306F30"/>
    <w:rsid w:val="00310510"/>
    <w:rsid w:val="003117A8"/>
    <w:rsid w:val="00312AFC"/>
    <w:rsid w:val="00317F18"/>
    <w:rsid w:val="00320978"/>
    <w:rsid w:val="00320FC8"/>
    <w:rsid w:val="00321A2A"/>
    <w:rsid w:val="003271EC"/>
    <w:rsid w:val="00332ACE"/>
    <w:rsid w:val="00332D99"/>
    <w:rsid w:val="00333EA6"/>
    <w:rsid w:val="00334013"/>
    <w:rsid w:val="0034021D"/>
    <w:rsid w:val="00341018"/>
    <w:rsid w:val="00344737"/>
    <w:rsid w:val="00345771"/>
    <w:rsid w:val="00346515"/>
    <w:rsid w:val="00346D49"/>
    <w:rsid w:val="00346EB5"/>
    <w:rsid w:val="00350580"/>
    <w:rsid w:val="003518B9"/>
    <w:rsid w:val="00352E0D"/>
    <w:rsid w:val="00355E2B"/>
    <w:rsid w:val="003573B9"/>
    <w:rsid w:val="00357424"/>
    <w:rsid w:val="0035794E"/>
    <w:rsid w:val="003614D9"/>
    <w:rsid w:val="00361BD1"/>
    <w:rsid w:val="00364A81"/>
    <w:rsid w:val="00371324"/>
    <w:rsid w:val="00371A83"/>
    <w:rsid w:val="00372247"/>
    <w:rsid w:val="00372CB7"/>
    <w:rsid w:val="00374639"/>
    <w:rsid w:val="003767F7"/>
    <w:rsid w:val="00377231"/>
    <w:rsid w:val="00383560"/>
    <w:rsid w:val="00383CCC"/>
    <w:rsid w:val="00384EDC"/>
    <w:rsid w:val="00386C0E"/>
    <w:rsid w:val="00386F30"/>
    <w:rsid w:val="00392036"/>
    <w:rsid w:val="00392111"/>
    <w:rsid w:val="00393D0D"/>
    <w:rsid w:val="00394F69"/>
    <w:rsid w:val="0039648B"/>
    <w:rsid w:val="00397CCF"/>
    <w:rsid w:val="003A0868"/>
    <w:rsid w:val="003A2F01"/>
    <w:rsid w:val="003A62E7"/>
    <w:rsid w:val="003A641E"/>
    <w:rsid w:val="003A732E"/>
    <w:rsid w:val="003A78EF"/>
    <w:rsid w:val="003B0EE1"/>
    <w:rsid w:val="003B25DA"/>
    <w:rsid w:val="003B4759"/>
    <w:rsid w:val="003B64B1"/>
    <w:rsid w:val="003B677E"/>
    <w:rsid w:val="003C2227"/>
    <w:rsid w:val="003C30C3"/>
    <w:rsid w:val="003C5719"/>
    <w:rsid w:val="003C57AE"/>
    <w:rsid w:val="003D0C85"/>
    <w:rsid w:val="003D2BBD"/>
    <w:rsid w:val="003D6647"/>
    <w:rsid w:val="003D76C3"/>
    <w:rsid w:val="003E0E28"/>
    <w:rsid w:val="003E1AF3"/>
    <w:rsid w:val="003E5AB5"/>
    <w:rsid w:val="003F02F7"/>
    <w:rsid w:val="003F22D6"/>
    <w:rsid w:val="003F2361"/>
    <w:rsid w:val="003F31CB"/>
    <w:rsid w:val="003F492E"/>
    <w:rsid w:val="003F6368"/>
    <w:rsid w:val="003F7736"/>
    <w:rsid w:val="00401852"/>
    <w:rsid w:val="0040412A"/>
    <w:rsid w:val="00404F25"/>
    <w:rsid w:val="004101C8"/>
    <w:rsid w:val="004104DB"/>
    <w:rsid w:val="00415064"/>
    <w:rsid w:val="00415D2C"/>
    <w:rsid w:val="00415E3A"/>
    <w:rsid w:val="004161FD"/>
    <w:rsid w:val="00417758"/>
    <w:rsid w:val="00417D5D"/>
    <w:rsid w:val="00417F4C"/>
    <w:rsid w:val="00423A1D"/>
    <w:rsid w:val="004267F5"/>
    <w:rsid w:val="00426910"/>
    <w:rsid w:val="0043223A"/>
    <w:rsid w:val="00435B6F"/>
    <w:rsid w:val="004361BB"/>
    <w:rsid w:val="00437EF4"/>
    <w:rsid w:val="00437F6C"/>
    <w:rsid w:val="00443216"/>
    <w:rsid w:val="004452FB"/>
    <w:rsid w:val="004506E4"/>
    <w:rsid w:val="00454791"/>
    <w:rsid w:val="00455D0D"/>
    <w:rsid w:val="004577DE"/>
    <w:rsid w:val="00457B65"/>
    <w:rsid w:val="00457D81"/>
    <w:rsid w:val="0046152D"/>
    <w:rsid w:val="0046191D"/>
    <w:rsid w:val="00464DFF"/>
    <w:rsid w:val="0047260D"/>
    <w:rsid w:val="004729FF"/>
    <w:rsid w:val="00472B96"/>
    <w:rsid w:val="00472D15"/>
    <w:rsid w:val="0047364A"/>
    <w:rsid w:val="00480C6D"/>
    <w:rsid w:val="004829CD"/>
    <w:rsid w:val="00482BD8"/>
    <w:rsid w:val="004837D3"/>
    <w:rsid w:val="004856EC"/>
    <w:rsid w:val="004877C2"/>
    <w:rsid w:val="004916AC"/>
    <w:rsid w:val="00492FD3"/>
    <w:rsid w:val="00494AC6"/>
    <w:rsid w:val="00494CD6"/>
    <w:rsid w:val="00497400"/>
    <w:rsid w:val="00497BB3"/>
    <w:rsid w:val="004A0190"/>
    <w:rsid w:val="004A1465"/>
    <w:rsid w:val="004A34A0"/>
    <w:rsid w:val="004A3667"/>
    <w:rsid w:val="004A6BB5"/>
    <w:rsid w:val="004B0623"/>
    <w:rsid w:val="004B114E"/>
    <w:rsid w:val="004B7774"/>
    <w:rsid w:val="004C1EB4"/>
    <w:rsid w:val="004C2EEA"/>
    <w:rsid w:val="004C362A"/>
    <w:rsid w:val="004C50D7"/>
    <w:rsid w:val="004C5312"/>
    <w:rsid w:val="004C57B2"/>
    <w:rsid w:val="004C6872"/>
    <w:rsid w:val="004C68AD"/>
    <w:rsid w:val="004D19BF"/>
    <w:rsid w:val="004D1BEF"/>
    <w:rsid w:val="004D346E"/>
    <w:rsid w:val="004D6896"/>
    <w:rsid w:val="004D770A"/>
    <w:rsid w:val="004E0542"/>
    <w:rsid w:val="004E05FB"/>
    <w:rsid w:val="004E0890"/>
    <w:rsid w:val="004E0B84"/>
    <w:rsid w:val="004E353B"/>
    <w:rsid w:val="004E6B95"/>
    <w:rsid w:val="004F0B9E"/>
    <w:rsid w:val="004F1473"/>
    <w:rsid w:val="004F3559"/>
    <w:rsid w:val="004F6624"/>
    <w:rsid w:val="004F66C7"/>
    <w:rsid w:val="00500405"/>
    <w:rsid w:val="00500BB3"/>
    <w:rsid w:val="0050769F"/>
    <w:rsid w:val="00507BAD"/>
    <w:rsid w:val="00511661"/>
    <w:rsid w:val="00511E81"/>
    <w:rsid w:val="005128BE"/>
    <w:rsid w:val="005148E6"/>
    <w:rsid w:val="00520707"/>
    <w:rsid w:val="0052084E"/>
    <w:rsid w:val="00525783"/>
    <w:rsid w:val="00530140"/>
    <w:rsid w:val="00530367"/>
    <w:rsid w:val="00532999"/>
    <w:rsid w:val="00533EAA"/>
    <w:rsid w:val="00535201"/>
    <w:rsid w:val="00535E07"/>
    <w:rsid w:val="00542C0A"/>
    <w:rsid w:val="005433EC"/>
    <w:rsid w:val="0054448E"/>
    <w:rsid w:val="0054525E"/>
    <w:rsid w:val="0054587D"/>
    <w:rsid w:val="00545F50"/>
    <w:rsid w:val="00547505"/>
    <w:rsid w:val="0055109E"/>
    <w:rsid w:val="00551B00"/>
    <w:rsid w:val="005534D0"/>
    <w:rsid w:val="00554F70"/>
    <w:rsid w:val="00555E67"/>
    <w:rsid w:val="005566C8"/>
    <w:rsid w:val="00556962"/>
    <w:rsid w:val="00560122"/>
    <w:rsid w:val="0056012F"/>
    <w:rsid w:val="00561344"/>
    <w:rsid w:val="00561D84"/>
    <w:rsid w:val="00562118"/>
    <w:rsid w:val="005628C9"/>
    <w:rsid w:val="00562D97"/>
    <w:rsid w:val="00566E2B"/>
    <w:rsid w:val="0056708B"/>
    <w:rsid w:val="0057042E"/>
    <w:rsid w:val="005713C9"/>
    <w:rsid w:val="0057213B"/>
    <w:rsid w:val="00576021"/>
    <w:rsid w:val="00576A92"/>
    <w:rsid w:val="00576FE4"/>
    <w:rsid w:val="00577139"/>
    <w:rsid w:val="00581502"/>
    <w:rsid w:val="00581BF5"/>
    <w:rsid w:val="00582722"/>
    <w:rsid w:val="00582A7B"/>
    <w:rsid w:val="00583551"/>
    <w:rsid w:val="005853A4"/>
    <w:rsid w:val="00586D8C"/>
    <w:rsid w:val="00590511"/>
    <w:rsid w:val="00591B3F"/>
    <w:rsid w:val="00592F57"/>
    <w:rsid w:val="00595E07"/>
    <w:rsid w:val="005961B8"/>
    <w:rsid w:val="00596544"/>
    <w:rsid w:val="0059672D"/>
    <w:rsid w:val="005A1502"/>
    <w:rsid w:val="005A33BB"/>
    <w:rsid w:val="005A345B"/>
    <w:rsid w:val="005B0FD7"/>
    <w:rsid w:val="005B4BD0"/>
    <w:rsid w:val="005B555C"/>
    <w:rsid w:val="005C2124"/>
    <w:rsid w:val="005C295B"/>
    <w:rsid w:val="005D015A"/>
    <w:rsid w:val="005D0398"/>
    <w:rsid w:val="005D5068"/>
    <w:rsid w:val="005D5988"/>
    <w:rsid w:val="005D5F75"/>
    <w:rsid w:val="005D7D7B"/>
    <w:rsid w:val="005E054D"/>
    <w:rsid w:val="005E3540"/>
    <w:rsid w:val="005E354E"/>
    <w:rsid w:val="005E58C6"/>
    <w:rsid w:val="005E640F"/>
    <w:rsid w:val="005E6C12"/>
    <w:rsid w:val="005E6F9E"/>
    <w:rsid w:val="005F0E5B"/>
    <w:rsid w:val="005F1E21"/>
    <w:rsid w:val="005F3ACD"/>
    <w:rsid w:val="005F561F"/>
    <w:rsid w:val="005F62DF"/>
    <w:rsid w:val="005F7E59"/>
    <w:rsid w:val="006002F9"/>
    <w:rsid w:val="00606A43"/>
    <w:rsid w:val="00606B00"/>
    <w:rsid w:val="006118D0"/>
    <w:rsid w:val="0061192E"/>
    <w:rsid w:val="00614CA4"/>
    <w:rsid w:val="00614DFA"/>
    <w:rsid w:val="00616F01"/>
    <w:rsid w:val="00620DCB"/>
    <w:rsid w:val="00623891"/>
    <w:rsid w:val="006258DA"/>
    <w:rsid w:val="00625C1C"/>
    <w:rsid w:val="00626714"/>
    <w:rsid w:val="00630196"/>
    <w:rsid w:val="00630C1C"/>
    <w:rsid w:val="00631465"/>
    <w:rsid w:val="00633DE2"/>
    <w:rsid w:val="00634C21"/>
    <w:rsid w:val="00636087"/>
    <w:rsid w:val="00637A83"/>
    <w:rsid w:val="00640039"/>
    <w:rsid w:val="006408D8"/>
    <w:rsid w:val="00642469"/>
    <w:rsid w:val="006426B4"/>
    <w:rsid w:val="00643733"/>
    <w:rsid w:val="00645BD2"/>
    <w:rsid w:val="00650841"/>
    <w:rsid w:val="006529F7"/>
    <w:rsid w:val="006529FB"/>
    <w:rsid w:val="006532D8"/>
    <w:rsid w:val="00657C63"/>
    <w:rsid w:val="00661FB7"/>
    <w:rsid w:val="0066235F"/>
    <w:rsid w:val="0066492F"/>
    <w:rsid w:val="006673DD"/>
    <w:rsid w:val="00671A57"/>
    <w:rsid w:val="006752FA"/>
    <w:rsid w:val="006778DC"/>
    <w:rsid w:val="0068227B"/>
    <w:rsid w:val="00682BE6"/>
    <w:rsid w:val="006832DB"/>
    <w:rsid w:val="00693AEF"/>
    <w:rsid w:val="00694748"/>
    <w:rsid w:val="006948EF"/>
    <w:rsid w:val="006951E6"/>
    <w:rsid w:val="0069561E"/>
    <w:rsid w:val="00696466"/>
    <w:rsid w:val="0069663E"/>
    <w:rsid w:val="006A2CBA"/>
    <w:rsid w:val="006A3399"/>
    <w:rsid w:val="006A53A4"/>
    <w:rsid w:val="006A7147"/>
    <w:rsid w:val="006B1071"/>
    <w:rsid w:val="006B1F0F"/>
    <w:rsid w:val="006B6D9B"/>
    <w:rsid w:val="006B77EE"/>
    <w:rsid w:val="006C11D9"/>
    <w:rsid w:val="006C289A"/>
    <w:rsid w:val="006D0349"/>
    <w:rsid w:val="006D2F7A"/>
    <w:rsid w:val="006D4262"/>
    <w:rsid w:val="006D43B6"/>
    <w:rsid w:val="006D48FB"/>
    <w:rsid w:val="006D5AF6"/>
    <w:rsid w:val="006D7D71"/>
    <w:rsid w:val="006E2FD8"/>
    <w:rsid w:val="006E34C5"/>
    <w:rsid w:val="006E59B7"/>
    <w:rsid w:val="006F07BA"/>
    <w:rsid w:val="006F0844"/>
    <w:rsid w:val="006F0CB3"/>
    <w:rsid w:val="006F1710"/>
    <w:rsid w:val="006F553B"/>
    <w:rsid w:val="00702A35"/>
    <w:rsid w:val="00703166"/>
    <w:rsid w:val="00703654"/>
    <w:rsid w:val="00704E99"/>
    <w:rsid w:val="00707AC7"/>
    <w:rsid w:val="00712EAD"/>
    <w:rsid w:val="0071373E"/>
    <w:rsid w:val="00713E1E"/>
    <w:rsid w:val="00722315"/>
    <w:rsid w:val="007223AB"/>
    <w:rsid w:val="00723B8E"/>
    <w:rsid w:val="007263FA"/>
    <w:rsid w:val="0073249F"/>
    <w:rsid w:val="007335FF"/>
    <w:rsid w:val="00734277"/>
    <w:rsid w:val="0073455C"/>
    <w:rsid w:val="00740AD1"/>
    <w:rsid w:val="007419ED"/>
    <w:rsid w:val="007437E1"/>
    <w:rsid w:val="00746B82"/>
    <w:rsid w:val="00750690"/>
    <w:rsid w:val="00751D84"/>
    <w:rsid w:val="0075510D"/>
    <w:rsid w:val="00762498"/>
    <w:rsid w:val="00762B90"/>
    <w:rsid w:val="0076679A"/>
    <w:rsid w:val="007708DA"/>
    <w:rsid w:val="0077664E"/>
    <w:rsid w:val="0078020D"/>
    <w:rsid w:val="007805D4"/>
    <w:rsid w:val="007828AA"/>
    <w:rsid w:val="00785A38"/>
    <w:rsid w:val="00785F9C"/>
    <w:rsid w:val="00791E03"/>
    <w:rsid w:val="00797E4F"/>
    <w:rsid w:val="007A01C2"/>
    <w:rsid w:val="007A042F"/>
    <w:rsid w:val="007A11A5"/>
    <w:rsid w:val="007A1A58"/>
    <w:rsid w:val="007A1F12"/>
    <w:rsid w:val="007A4F31"/>
    <w:rsid w:val="007A6C24"/>
    <w:rsid w:val="007A7D22"/>
    <w:rsid w:val="007B1AB1"/>
    <w:rsid w:val="007C2BFC"/>
    <w:rsid w:val="007C3C37"/>
    <w:rsid w:val="007C47B8"/>
    <w:rsid w:val="007C5628"/>
    <w:rsid w:val="007D06E8"/>
    <w:rsid w:val="007D12E0"/>
    <w:rsid w:val="007D288D"/>
    <w:rsid w:val="007D651B"/>
    <w:rsid w:val="007E4BE5"/>
    <w:rsid w:val="007E627C"/>
    <w:rsid w:val="007F0C41"/>
    <w:rsid w:val="007F467E"/>
    <w:rsid w:val="007F525C"/>
    <w:rsid w:val="007F58F9"/>
    <w:rsid w:val="007F5D50"/>
    <w:rsid w:val="007F7554"/>
    <w:rsid w:val="007F7D7A"/>
    <w:rsid w:val="008000C8"/>
    <w:rsid w:val="00801C2D"/>
    <w:rsid w:val="00802C13"/>
    <w:rsid w:val="008037D1"/>
    <w:rsid w:val="00804543"/>
    <w:rsid w:val="00806841"/>
    <w:rsid w:val="00807F54"/>
    <w:rsid w:val="00811AB1"/>
    <w:rsid w:val="00813DEC"/>
    <w:rsid w:val="0081596E"/>
    <w:rsid w:val="008164B5"/>
    <w:rsid w:val="00816E87"/>
    <w:rsid w:val="00820A5B"/>
    <w:rsid w:val="0082358C"/>
    <w:rsid w:val="0083040F"/>
    <w:rsid w:val="00830A94"/>
    <w:rsid w:val="00832AA0"/>
    <w:rsid w:val="00832DCC"/>
    <w:rsid w:val="008331BA"/>
    <w:rsid w:val="008333F8"/>
    <w:rsid w:val="0084067D"/>
    <w:rsid w:val="0084148B"/>
    <w:rsid w:val="008428E4"/>
    <w:rsid w:val="008447D2"/>
    <w:rsid w:val="0084661A"/>
    <w:rsid w:val="008520FE"/>
    <w:rsid w:val="00852ED3"/>
    <w:rsid w:val="00854CBC"/>
    <w:rsid w:val="00854CED"/>
    <w:rsid w:val="0085548B"/>
    <w:rsid w:val="0086233F"/>
    <w:rsid w:val="00863AA1"/>
    <w:rsid w:val="0086426A"/>
    <w:rsid w:val="008652C5"/>
    <w:rsid w:val="0087513E"/>
    <w:rsid w:val="00875651"/>
    <w:rsid w:val="0087650A"/>
    <w:rsid w:val="00877F30"/>
    <w:rsid w:val="00880EB3"/>
    <w:rsid w:val="00881700"/>
    <w:rsid w:val="00883A66"/>
    <w:rsid w:val="00887E4D"/>
    <w:rsid w:val="00891168"/>
    <w:rsid w:val="00891CE7"/>
    <w:rsid w:val="008931D6"/>
    <w:rsid w:val="008936A6"/>
    <w:rsid w:val="00896DD0"/>
    <w:rsid w:val="00897A0C"/>
    <w:rsid w:val="008A1DA0"/>
    <w:rsid w:val="008A2F65"/>
    <w:rsid w:val="008A46E0"/>
    <w:rsid w:val="008B14C2"/>
    <w:rsid w:val="008B42F4"/>
    <w:rsid w:val="008B5D40"/>
    <w:rsid w:val="008C004C"/>
    <w:rsid w:val="008C0E75"/>
    <w:rsid w:val="008C3C96"/>
    <w:rsid w:val="008C56E7"/>
    <w:rsid w:val="008C68AB"/>
    <w:rsid w:val="008C6A39"/>
    <w:rsid w:val="008C785B"/>
    <w:rsid w:val="008D1B25"/>
    <w:rsid w:val="008D3D4C"/>
    <w:rsid w:val="008D55B5"/>
    <w:rsid w:val="008D568C"/>
    <w:rsid w:val="008D684E"/>
    <w:rsid w:val="008D6CF2"/>
    <w:rsid w:val="008E0550"/>
    <w:rsid w:val="008E2F13"/>
    <w:rsid w:val="008E64D0"/>
    <w:rsid w:val="008E75CE"/>
    <w:rsid w:val="008F0A3D"/>
    <w:rsid w:val="008F21B5"/>
    <w:rsid w:val="008F46EB"/>
    <w:rsid w:val="008F5270"/>
    <w:rsid w:val="008F62B8"/>
    <w:rsid w:val="008F789F"/>
    <w:rsid w:val="00905666"/>
    <w:rsid w:val="009077FC"/>
    <w:rsid w:val="00907B6B"/>
    <w:rsid w:val="00915D16"/>
    <w:rsid w:val="00916EAF"/>
    <w:rsid w:val="0092272D"/>
    <w:rsid w:val="00922C9F"/>
    <w:rsid w:val="00923184"/>
    <w:rsid w:val="00923D55"/>
    <w:rsid w:val="00925474"/>
    <w:rsid w:val="00930E14"/>
    <w:rsid w:val="00932949"/>
    <w:rsid w:val="00933BCE"/>
    <w:rsid w:val="00936B80"/>
    <w:rsid w:val="00936E10"/>
    <w:rsid w:val="009370F4"/>
    <w:rsid w:val="00940A47"/>
    <w:rsid w:val="00940D18"/>
    <w:rsid w:val="0094403F"/>
    <w:rsid w:val="00946737"/>
    <w:rsid w:val="00946A98"/>
    <w:rsid w:val="00953E2B"/>
    <w:rsid w:val="00954D6C"/>
    <w:rsid w:val="00954E62"/>
    <w:rsid w:val="00961296"/>
    <w:rsid w:val="00961881"/>
    <w:rsid w:val="0096302B"/>
    <w:rsid w:val="00963E11"/>
    <w:rsid w:val="00964A5A"/>
    <w:rsid w:val="009659A4"/>
    <w:rsid w:val="00970518"/>
    <w:rsid w:val="00971652"/>
    <w:rsid w:val="00973899"/>
    <w:rsid w:val="00973D1F"/>
    <w:rsid w:val="00981787"/>
    <w:rsid w:val="00981891"/>
    <w:rsid w:val="00985890"/>
    <w:rsid w:val="00987108"/>
    <w:rsid w:val="00987A2B"/>
    <w:rsid w:val="0099472F"/>
    <w:rsid w:val="00994B84"/>
    <w:rsid w:val="009965D6"/>
    <w:rsid w:val="009A072B"/>
    <w:rsid w:val="009A095F"/>
    <w:rsid w:val="009A0FB8"/>
    <w:rsid w:val="009A2673"/>
    <w:rsid w:val="009A5C16"/>
    <w:rsid w:val="009A5C87"/>
    <w:rsid w:val="009A622E"/>
    <w:rsid w:val="009A67AF"/>
    <w:rsid w:val="009A76E7"/>
    <w:rsid w:val="009A7BA5"/>
    <w:rsid w:val="009B21CA"/>
    <w:rsid w:val="009B4327"/>
    <w:rsid w:val="009B4B20"/>
    <w:rsid w:val="009B5960"/>
    <w:rsid w:val="009B6043"/>
    <w:rsid w:val="009C0BC7"/>
    <w:rsid w:val="009C6282"/>
    <w:rsid w:val="009C7F7B"/>
    <w:rsid w:val="009D2812"/>
    <w:rsid w:val="009D425B"/>
    <w:rsid w:val="009D49AD"/>
    <w:rsid w:val="009D69DE"/>
    <w:rsid w:val="009E084C"/>
    <w:rsid w:val="009E2D27"/>
    <w:rsid w:val="009E2EC5"/>
    <w:rsid w:val="009E3101"/>
    <w:rsid w:val="009E3A52"/>
    <w:rsid w:val="009E4F69"/>
    <w:rsid w:val="009E5797"/>
    <w:rsid w:val="009E62D6"/>
    <w:rsid w:val="009F14F9"/>
    <w:rsid w:val="009F5373"/>
    <w:rsid w:val="009F55FC"/>
    <w:rsid w:val="009F5B8B"/>
    <w:rsid w:val="00A022B2"/>
    <w:rsid w:val="00A026C5"/>
    <w:rsid w:val="00A02C1E"/>
    <w:rsid w:val="00A05570"/>
    <w:rsid w:val="00A062F0"/>
    <w:rsid w:val="00A07C13"/>
    <w:rsid w:val="00A102C3"/>
    <w:rsid w:val="00A11A5F"/>
    <w:rsid w:val="00A12B38"/>
    <w:rsid w:val="00A13A4D"/>
    <w:rsid w:val="00A146EE"/>
    <w:rsid w:val="00A207F6"/>
    <w:rsid w:val="00A2571A"/>
    <w:rsid w:val="00A26268"/>
    <w:rsid w:val="00A26655"/>
    <w:rsid w:val="00A275A3"/>
    <w:rsid w:val="00A31BF4"/>
    <w:rsid w:val="00A334CE"/>
    <w:rsid w:val="00A34A09"/>
    <w:rsid w:val="00A42623"/>
    <w:rsid w:val="00A42B6E"/>
    <w:rsid w:val="00A437F0"/>
    <w:rsid w:val="00A43883"/>
    <w:rsid w:val="00A43CD5"/>
    <w:rsid w:val="00A43F0C"/>
    <w:rsid w:val="00A44A4B"/>
    <w:rsid w:val="00A452CD"/>
    <w:rsid w:val="00A4620B"/>
    <w:rsid w:val="00A46528"/>
    <w:rsid w:val="00A52C89"/>
    <w:rsid w:val="00A53832"/>
    <w:rsid w:val="00A56119"/>
    <w:rsid w:val="00A5639D"/>
    <w:rsid w:val="00A62BFA"/>
    <w:rsid w:val="00A7237A"/>
    <w:rsid w:val="00A733AA"/>
    <w:rsid w:val="00A73E1A"/>
    <w:rsid w:val="00A74F73"/>
    <w:rsid w:val="00A81368"/>
    <w:rsid w:val="00A816EB"/>
    <w:rsid w:val="00A82924"/>
    <w:rsid w:val="00A878DD"/>
    <w:rsid w:val="00A87B74"/>
    <w:rsid w:val="00A87E88"/>
    <w:rsid w:val="00A90813"/>
    <w:rsid w:val="00A95D70"/>
    <w:rsid w:val="00A97F36"/>
    <w:rsid w:val="00AA0595"/>
    <w:rsid w:val="00AA433D"/>
    <w:rsid w:val="00AA71ED"/>
    <w:rsid w:val="00AA76A8"/>
    <w:rsid w:val="00AB00F2"/>
    <w:rsid w:val="00AB11E3"/>
    <w:rsid w:val="00AB1B97"/>
    <w:rsid w:val="00AB40DD"/>
    <w:rsid w:val="00AB75F8"/>
    <w:rsid w:val="00AB789E"/>
    <w:rsid w:val="00AB79D9"/>
    <w:rsid w:val="00AC0527"/>
    <w:rsid w:val="00AC14C9"/>
    <w:rsid w:val="00AC3BD2"/>
    <w:rsid w:val="00AC4FDD"/>
    <w:rsid w:val="00AC5729"/>
    <w:rsid w:val="00AC62E7"/>
    <w:rsid w:val="00AC6523"/>
    <w:rsid w:val="00AD15DE"/>
    <w:rsid w:val="00AD224E"/>
    <w:rsid w:val="00AD465F"/>
    <w:rsid w:val="00AD4D14"/>
    <w:rsid w:val="00AE0DBF"/>
    <w:rsid w:val="00AE1457"/>
    <w:rsid w:val="00AE29D6"/>
    <w:rsid w:val="00AE3014"/>
    <w:rsid w:val="00AE3B99"/>
    <w:rsid w:val="00AE5E43"/>
    <w:rsid w:val="00AE6549"/>
    <w:rsid w:val="00AE7544"/>
    <w:rsid w:val="00AE7A4D"/>
    <w:rsid w:val="00AF22AE"/>
    <w:rsid w:val="00AF3004"/>
    <w:rsid w:val="00AF30F6"/>
    <w:rsid w:val="00AF45D2"/>
    <w:rsid w:val="00AF50FA"/>
    <w:rsid w:val="00AF5A92"/>
    <w:rsid w:val="00B017DB"/>
    <w:rsid w:val="00B02078"/>
    <w:rsid w:val="00B02F1D"/>
    <w:rsid w:val="00B03B88"/>
    <w:rsid w:val="00B04AF1"/>
    <w:rsid w:val="00B05120"/>
    <w:rsid w:val="00B07D86"/>
    <w:rsid w:val="00B124CD"/>
    <w:rsid w:val="00B146FB"/>
    <w:rsid w:val="00B154BC"/>
    <w:rsid w:val="00B16AF1"/>
    <w:rsid w:val="00B16D10"/>
    <w:rsid w:val="00B17947"/>
    <w:rsid w:val="00B20481"/>
    <w:rsid w:val="00B20947"/>
    <w:rsid w:val="00B230E1"/>
    <w:rsid w:val="00B23644"/>
    <w:rsid w:val="00B269CD"/>
    <w:rsid w:val="00B26A9C"/>
    <w:rsid w:val="00B27C1F"/>
    <w:rsid w:val="00B308CE"/>
    <w:rsid w:val="00B31518"/>
    <w:rsid w:val="00B31A64"/>
    <w:rsid w:val="00B33B50"/>
    <w:rsid w:val="00B33D77"/>
    <w:rsid w:val="00B34186"/>
    <w:rsid w:val="00B34CD1"/>
    <w:rsid w:val="00B34EC5"/>
    <w:rsid w:val="00B35652"/>
    <w:rsid w:val="00B35B84"/>
    <w:rsid w:val="00B3745B"/>
    <w:rsid w:val="00B41546"/>
    <w:rsid w:val="00B415C0"/>
    <w:rsid w:val="00B4309D"/>
    <w:rsid w:val="00B441D7"/>
    <w:rsid w:val="00B4468C"/>
    <w:rsid w:val="00B45BEC"/>
    <w:rsid w:val="00B46695"/>
    <w:rsid w:val="00B50191"/>
    <w:rsid w:val="00B52156"/>
    <w:rsid w:val="00B53C58"/>
    <w:rsid w:val="00B563BD"/>
    <w:rsid w:val="00B56D15"/>
    <w:rsid w:val="00B573D1"/>
    <w:rsid w:val="00B57458"/>
    <w:rsid w:val="00B63D19"/>
    <w:rsid w:val="00B671D0"/>
    <w:rsid w:val="00B7204C"/>
    <w:rsid w:val="00B74166"/>
    <w:rsid w:val="00B744C0"/>
    <w:rsid w:val="00B81772"/>
    <w:rsid w:val="00B8296E"/>
    <w:rsid w:val="00B83BD7"/>
    <w:rsid w:val="00B845DE"/>
    <w:rsid w:val="00B855B8"/>
    <w:rsid w:val="00B87E2F"/>
    <w:rsid w:val="00B904F2"/>
    <w:rsid w:val="00B9267D"/>
    <w:rsid w:val="00B92A52"/>
    <w:rsid w:val="00B9596B"/>
    <w:rsid w:val="00B96541"/>
    <w:rsid w:val="00B978F4"/>
    <w:rsid w:val="00BA0E33"/>
    <w:rsid w:val="00BA0EFA"/>
    <w:rsid w:val="00BA1494"/>
    <w:rsid w:val="00BA335B"/>
    <w:rsid w:val="00BA478F"/>
    <w:rsid w:val="00BA66E1"/>
    <w:rsid w:val="00BA7CB2"/>
    <w:rsid w:val="00BA7ED5"/>
    <w:rsid w:val="00BB018B"/>
    <w:rsid w:val="00BB26A7"/>
    <w:rsid w:val="00BB621C"/>
    <w:rsid w:val="00BC576C"/>
    <w:rsid w:val="00BC65B0"/>
    <w:rsid w:val="00BC6BFB"/>
    <w:rsid w:val="00BD3430"/>
    <w:rsid w:val="00BD58E2"/>
    <w:rsid w:val="00BD5ED6"/>
    <w:rsid w:val="00BE1164"/>
    <w:rsid w:val="00BE244F"/>
    <w:rsid w:val="00BE70F2"/>
    <w:rsid w:val="00BF01A0"/>
    <w:rsid w:val="00BF05E4"/>
    <w:rsid w:val="00BF30C4"/>
    <w:rsid w:val="00BF51D5"/>
    <w:rsid w:val="00C002FE"/>
    <w:rsid w:val="00C003E2"/>
    <w:rsid w:val="00C006A3"/>
    <w:rsid w:val="00C009E4"/>
    <w:rsid w:val="00C00FBA"/>
    <w:rsid w:val="00C02E0D"/>
    <w:rsid w:val="00C06E01"/>
    <w:rsid w:val="00C10A4C"/>
    <w:rsid w:val="00C11887"/>
    <w:rsid w:val="00C14BF7"/>
    <w:rsid w:val="00C20D9B"/>
    <w:rsid w:val="00C20E9B"/>
    <w:rsid w:val="00C230EF"/>
    <w:rsid w:val="00C2363E"/>
    <w:rsid w:val="00C26432"/>
    <w:rsid w:val="00C26CB4"/>
    <w:rsid w:val="00C27147"/>
    <w:rsid w:val="00C304C2"/>
    <w:rsid w:val="00C30CCB"/>
    <w:rsid w:val="00C30E69"/>
    <w:rsid w:val="00C32B64"/>
    <w:rsid w:val="00C3400F"/>
    <w:rsid w:val="00C34072"/>
    <w:rsid w:val="00C34B8B"/>
    <w:rsid w:val="00C3621D"/>
    <w:rsid w:val="00C36591"/>
    <w:rsid w:val="00C36E53"/>
    <w:rsid w:val="00C42522"/>
    <w:rsid w:val="00C45996"/>
    <w:rsid w:val="00C51155"/>
    <w:rsid w:val="00C51B7D"/>
    <w:rsid w:val="00C53779"/>
    <w:rsid w:val="00C54F84"/>
    <w:rsid w:val="00C5667E"/>
    <w:rsid w:val="00C57223"/>
    <w:rsid w:val="00C57F3D"/>
    <w:rsid w:val="00C614DD"/>
    <w:rsid w:val="00C61A48"/>
    <w:rsid w:val="00C6342A"/>
    <w:rsid w:val="00C64AAB"/>
    <w:rsid w:val="00C65E54"/>
    <w:rsid w:val="00C67CF2"/>
    <w:rsid w:val="00C70459"/>
    <w:rsid w:val="00C72BCA"/>
    <w:rsid w:val="00C73202"/>
    <w:rsid w:val="00C747C2"/>
    <w:rsid w:val="00C77AC0"/>
    <w:rsid w:val="00C77DCA"/>
    <w:rsid w:val="00C831B7"/>
    <w:rsid w:val="00C846D0"/>
    <w:rsid w:val="00C8615C"/>
    <w:rsid w:val="00C87995"/>
    <w:rsid w:val="00C90B7D"/>
    <w:rsid w:val="00C919CF"/>
    <w:rsid w:val="00C95732"/>
    <w:rsid w:val="00CA09C6"/>
    <w:rsid w:val="00CA2368"/>
    <w:rsid w:val="00CA42EC"/>
    <w:rsid w:val="00CA7CAD"/>
    <w:rsid w:val="00CB0CD7"/>
    <w:rsid w:val="00CB1977"/>
    <w:rsid w:val="00CB29F7"/>
    <w:rsid w:val="00CB3F9D"/>
    <w:rsid w:val="00CB47E7"/>
    <w:rsid w:val="00CB5241"/>
    <w:rsid w:val="00CC1DD3"/>
    <w:rsid w:val="00CC1E7F"/>
    <w:rsid w:val="00CC5355"/>
    <w:rsid w:val="00CC5738"/>
    <w:rsid w:val="00CC7839"/>
    <w:rsid w:val="00CC7A46"/>
    <w:rsid w:val="00CD1607"/>
    <w:rsid w:val="00CD1D36"/>
    <w:rsid w:val="00CD213B"/>
    <w:rsid w:val="00CD262B"/>
    <w:rsid w:val="00CD2FE3"/>
    <w:rsid w:val="00CD402D"/>
    <w:rsid w:val="00CD518D"/>
    <w:rsid w:val="00CD6631"/>
    <w:rsid w:val="00CE0307"/>
    <w:rsid w:val="00CE0E72"/>
    <w:rsid w:val="00CE12E4"/>
    <w:rsid w:val="00CE3535"/>
    <w:rsid w:val="00CE6648"/>
    <w:rsid w:val="00D0079E"/>
    <w:rsid w:val="00D00EB8"/>
    <w:rsid w:val="00D01296"/>
    <w:rsid w:val="00D03196"/>
    <w:rsid w:val="00D12483"/>
    <w:rsid w:val="00D17F67"/>
    <w:rsid w:val="00D20350"/>
    <w:rsid w:val="00D20BE0"/>
    <w:rsid w:val="00D228F6"/>
    <w:rsid w:val="00D25142"/>
    <w:rsid w:val="00D25BB3"/>
    <w:rsid w:val="00D2616D"/>
    <w:rsid w:val="00D31C5F"/>
    <w:rsid w:val="00D33523"/>
    <w:rsid w:val="00D352F2"/>
    <w:rsid w:val="00D36184"/>
    <w:rsid w:val="00D36AE8"/>
    <w:rsid w:val="00D408E8"/>
    <w:rsid w:val="00D41BFA"/>
    <w:rsid w:val="00D41C28"/>
    <w:rsid w:val="00D41EAA"/>
    <w:rsid w:val="00D42E00"/>
    <w:rsid w:val="00D43CF3"/>
    <w:rsid w:val="00D557F4"/>
    <w:rsid w:val="00D602CE"/>
    <w:rsid w:val="00D62D4C"/>
    <w:rsid w:val="00D670CE"/>
    <w:rsid w:val="00D72EAC"/>
    <w:rsid w:val="00D741E1"/>
    <w:rsid w:val="00D76E77"/>
    <w:rsid w:val="00D77C1E"/>
    <w:rsid w:val="00D831FB"/>
    <w:rsid w:val="00D87300"/>
    <w:rsid w:val="00D875A6"/>
    <w:rsid w:val="00D918EA"/>
    <w:rsid w:val="00D9212D"/>
    <w:rsid w:val="00D979D5"/>
    <w:rsid w:val="00DA1F33"/>
    <w:rsid w:val="00DA31B4"/>
    <w:rsid w:val="00DA3900"/>
    <w:rsid w:val="00DA69B2"/>
    <w:rsid w:val="00DA7CCF"/>
    <w:rsid w:val="00DB0D19"/>
    <w:rsid w:val="00DB1D46"/>
    <w:rsid w:val="00DB1F00"/>
    <w:rsid w:val="00DB1F1E"/>
    <w:rsid w:val="00DB25A4"/>
    <w:rsid w:val="00DC6BED"/>
    <w:rsid w:val="00DC7E1D"/>
    <w:rsid w:val="00DD31A0"/>
    <w:rsid w:val="00DD3600"/>
    <w:rsid w:val="00DD5AA2"/>
    <w:rsid w:val="00DD65A1"/>
    <w:rsid w:val="00DD77F8"/>
    <w:rsid w:val="00DD7F98"/>
    <w:rsid w:val="00DE0409"/>
    <w:rsid w:val="00DE0716"/>
    <w:rsid w:val="00DE0E02"/>
    <w:rsid w:val="00DE1D84"/>
    <w:rsid w:val="00DE1FE2"/>
    <w:rsid w:val="00DE26A9"/>
    <w:rsid w:val="00DE5C6A"/>
    <w:rsid w:val="00DE5EDF"/>
    <w:rsid w:val="00DE655B"/>
    <w:rsid w:val="00DF30A1"/>
    <w:rsid w:val="00DF3CAA"/>
    <w:rsid w:val="00DF4616"/>
    <w:rsid w:val="00DF5BEE"/>
    <w:rsid w:val="00E00BE1"/>
    <w:rsid w:val="00E05927"/>
    <w:rsid w:val="00E10B96"/>
    <w:rsid w:val="00E11379"/>
    <w:rsid w:val="00E11F97"/>
    <w:rsid w:val="00E12DCA"/>
    <w:rsid w:val="00E13C74"/>
    <w:rsid w:val="00E14164"/>
    <w:rsid w:val="00E14914"/>
    <w:rsid w:val="00E155F4"/>
    <w:rsid w:val="00E16768"/>
    <w:rsid w:val="00E16BC5"/>
    <w:rsid w:val="00E203E1"/>
    <w:rsid w:val="00E234A8"/>
    <w:rsid w:val="00E239BF"/>
    <w:rsid w:val="00E2742B"/>
    <w:rsid w:val="00E27B7A"/>
    <w:rsid w:val="00E30061"/>
    <w:rsid w:val="00E32F28"/>
    <w:rsid w:val="00E33316"/>
    <w:rsid w:val="00E3404D"/>
    <w:rsid w:val="00E36FBD"/>
    <w:rsid w:val="00E379A3"/>
    <w:rsid w:val="00E405C2"/>
    <w:rsid w:val="00E41CB9"/>
    <w:rsid w:val="00E42A92"/>
    <w:rsid w:val="00E433AE"/>
    <w:rsid w:val="00E440E8"/>
    <w:rsid w:val="00E45DC2"/>
    <w:rsid w:val="00E47060"/>
    <w:rsid w:val="00E50A13"/>
    <w:rsid w:val="00E514BC"/>
    <w:rsid w:val="00E53D9C"/>
    <w:rsid w:val="00E5765D"/>
    <w:rsid w:val="00E6737E"/>
    <w:rsid w:val="00E67568"/>
    <w:rsid w:val="00E67AEC"/>
    <w:rsid w:val="00E74BEF"/>
    <w:rsid w:val="00E76576"/>
    <w:rsid w:val="00E80173"/>
    <w:rsid w:val="00E82260"/>
    <w:rsid w:val="00E854F3"/>
    <w:rsid w:val="00E86A46"/>
    <w:rsid w:val="00E86E85"/>
    <w:rsid w:val="00E874F2"/>
    <w:rsid w:val="00E91AFF"/>
    <w:rsid w:val="00E9432E"/>
    <w:rsid w:val="00E967C7"/>
    <w:rsid w:val="00E96BC5"/>
    <w:rsid w:val="00EA0B54"/>
    <w:rsid w:val="00EA223F"/>
    <w:rsid w:val="00EA7668"/>
    <w:rsid w:val="00EB2F47"/>
    <w:rsid w:val="00EB5A23"/>
    <w:rsid w:val="00EC055B"/>
    <w:rsid w:val="00EC5A8D"/>
    <w:rsid w:val="00ED0A0A"/>
    <w:rsid w:val="00ED1B71"/>
    <w:rsid w:val="00ED3E52"/>
    <w:rsid w:val="00ED7198"/>
    <w:rsid w:val="00ED798D"/>
    <w:rsid w:val="00EE16E5"/>
    <w:rsid w:val="00EE5943"/>
    <w:rsid w:val="00EE6A74"/>
    <w:rsid w:val="00EF0C8F"/>
    <w:rsid w:val="00EF13E6"/>
    <w:rsid w:val="00EF29C3"/>
    <w:rsid w:val="00EF3388"/>
    <w:rsid w:val="00EF3D0B"/>
    <w:rsid w:val="00EF6797"/>
    <w:rsid w:val="00EF7E06"/>
    <w:rsid w:val="00F017B4"/>
    <w:rsid w:val="00F028DC"/>
    <w:rsid w:val="00F043EF"/>
    <w:rsid w:val="00F04B5E"/>
    <w:rsid w:val="00F04D50"/>
    <w:rsid w:val="00F10D5C"/>
    <w:rsid w:val="00F11441"/>
    <w:rsid w:val="00F1424D"/>
    <w:rsid w:val="00F157C9"/>
    <w:rsid w:val="00F17195"/>
    <w:rsid w:val="00F17404"/>
    <w:rsid w:val="00F20A66"/>
    <w:rsid w:val="00F20D3B"/>
    <w:rsid w:val="00F20E51"/>
    <w:rsid w:val="00F2167D"/>
    <w:rsid w:val="00F2217A"/>
    <w:rsid w:val="00F22C59"/>
    <w:rsid w:val="00F240B0"/>
    <w:rsid w:val="00F242EC"/>
    <w:rsid w:val="00F26334"/>
    <w:rsid w:val="00F2692F"/>
    <w:rsid w:val="00F30B4F"/>
    <w:rsid w:val="00F338FF"/>
    <w:rsid w:val="00F354BB"/>
    <w:rsid w:val="00F4086C"/>
    <w:rsid w:val="00F411AA"/>
    <w:rsid w:val="00F41A70"/>
    <w:rsid w:val="00F45CC3"/>
    <w:rsid w:val="00F45D13"/>
    <w:rsid w:val="00F46456"/>
    <w:rsid w:val="00F468FD"/>
    <w:rsid w:val="00F504D4"/>
    <w:rsid w:val="00F510CB"/>
    <w:rsid w:val="00F52C68"/>
    <w:rsid w:val="00F52DC8"/>
    <w:rsid w:val="00F543B5"/>
    <w:rsid w:val="00F56313"/>
    <w:rsid w:val="00F5735F"/>
    <w:rsid w:val="00F578B4"/>
    <w:rsid w:val="00F60203"/>
    <w:rsid w:val="00F61401"/>
    <w:rsid w:val="00F64600"/>
    <w:rsid w:val="00F707C3"/>
    <w:rsid w:val="00F70A13"/>
    <w:rsid w:val="00F70BA3"/>
    <w:rsid w:val="00F722C3"/>
    <w:rsid w:val="00F727C4"/>
    <w:rsid w:val="00F75B5A"/>
    <w:rsid w:val="00F8159E"/>
    <w:rsid w:val="00F84955"/>
    <w:rsid w:val="00F92CB2"/>
    <w:rsid w:val="00F94135"/>
    <w:rsid w:val="00F94241"/>
    <w:rsid w:val="00F9446A"/>
    <w:rsid w:val="00F94AB7"/>
    <w:rsid w:val="00F96F64"/>
    <w:rsid w:val="00F97845"/>
    <w:rsid w:val="00F97BB3"/>
    <w:rsid w:val="00FA1C1A"/>
    <w:rsid w:val="00FA2837"/>
    <w:rsid w:val="00FA3513"/>
    <w:rsid w:val="00FA66D8"/>
    <w:rsid w:val="00FA6DCE"/>
    <w:rsid w:val="00FA794F"/>
    <w:rsid w:val="00FB0667"/>
    <w:rsid w:val="00FB2CEC"/>
    <w:rsid w:val="00FB2F31"/>
    <w:rsid w:val="00FB3FB6"/>
    <w:rsid w:val="00FB40EE"/>
    <w:rsid w:val="00FB64E8"/>
    <w:rsid w:val="00FC05A8"/>
    <w:rsid w:val="00FC10D1"/>
    <w:rsid w:val="00FC1D40"/>
    <w:rsid w:val="00FC2DE0"/>
    <w:rsid w:val="00FD45B1"/>
    <w:rsid w:val="00FE43AA"/>
    <w:rsid w:val="00FE4F6B"/>
    <w:rsid w:val="00FE5D47"/>
    <w:rsid w:val="00FE7E0E"/>
    <w:rsid w:val="00FF0007"/>
    <w:rsid w:val="00FF048D"/>
    <w:rsid w:val="00FF4FD3"/>
    <w:rsid w:val="00FF69EC"/>
    <w:rsid w:val="00FF7658"/>
    <w:rsid w:val="00FF7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032"/>
        <o:r id="V:Rule9" type="connector" idref="#_x0000_s1027"/>
        <o:r id="V:Rule10" type="connector" idref="#_x0000_s1030"/>
        <o:r id="V:Rule11" type="connector" idref="#_x0000_s1028"/>
        <o:r id="V:Rule12" type="connector" idref="#_x0000_s1033"/>
        <o:r id="V:Rule13" type="connector" idref="#_x0000_s1031"/>
        <o:r id="V:Rule1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4BE5"/>
    <w:pPr>
      <w:keepNext/>
      <w:spacing w:line="360" w:lineRule="auto"/>
      <w:ind w:firstLine="709"/>
      <w:outlineLvl w:val="0"/>
    </w:pPr>
    <w:rPr>
      <w:rFonts w:ascii="Times Roman AzLat" w:hAnsi="Times Roman AzLat"/>
      <w:u w:val="single"/>
    </w:rPr>
  </w:style>
  <w:style w:type="paragraph" w:styleId="2">
    <w:name w:val="heading 2"/>
    <w:basedOn w:val="a"/>
    <w:next w:val="a"/>
    <w:link w:val="20"/>
    <w:qFormat/>
    <w:rsid w:val="007E4BE5"/>
    <w:pPr>
      <w:keepNext/>
      <w:spacing w:line="360" w:lineRule="auto"/>
      <w:ind w:firstLine="709"/>
      <w:outlineLvl w:val="1"/>
    </w:pPr>
    <w:rPr>
      <w:rFonts w:ascii="Times Roman AzLat" w:hAnsi="Times Roman AzLat"/>
      <w:position w:val="-16"/>
      <w:sz w:val="28"/>
      <w:szCs w:val="20"/>
    </w:rPr>
  </w:style>
  <w:style w:type="paragraph" w:styleId="3">
    <w:name w:val="heading 3"/>
    <w:basedOn w:val="a"/>
    <w:next w:val="a"/>
    <w:link w:val="30"/>
    <w:qFormat/>
    <w:rsid w:val="007E4BE5"/>
    <w:pPr>
      <w:keepNext/>
      <w:spacing w:line="360" w:lineRule="auto"/>
      <w:ind w:firstLine="720"/>
      <w:jc w:val="both"/>
      <w:outlineLvl w:val="2"/>
    </w:pPr>
    <w:rPr>
      <w:rFonts w:ascii="Times Roman AzLat" w:hAnsi="Times Roman AzLat"/>
      <w:sz w:val="28"/>
      <w:szCs w:val="20"/>
    </w:rPr>
  </w:style>
  <w:style w:type="paragraph" w:styleId="4">
    <w:name w:val="heading 4"/>
    <w:basedOn w:val="a"/>
    <w:next w:val="a"/>
    <w:link w:val="40"/>
    <w:qFormat/>
    <w:rsid w:val="007E4BE5"/>
    <w:pPr>
      <w:keepNext/>
      <w:jc w:val="center"/>
      <w:outlineLvl w:val="3"/>
    </w:pPr>
    <w:rPr>
      <w:rFonts w:ascii="Times Roman AzLat" w:hAnsi="Times Roman AzLat"/>
      <w:b/>
      <w:sz w:val="28"/>
      <w:szCs w:val="20"/>
    </w:rPr>
  </w:style>
  <w:style w:type="paragraph" w:styleId="5">
    <w:name w:val="heading 5"/>
    <w:basedOn w:val="a"/>
    <w:next w:val="a"/>
    <w:link w:val="50"/>
    <w:qFormat/>
    <w:rsid w:val="007E4BE5"/>
    <w:pPr>
      <w:keepNext/>
      <w:tabs>
        <w:tab w:val="left" w:pos="1035"/>
      </w:tabs>
      <w:spacing w:line="360" w:lineRule="auto"/>
      <w:ind w:firstLine="737"/>
      <w:outlineLvl w:val="4"/>
    </w:pPr>
    <w:rPr>
      <w:rFonts w:ascii="Arial AzLat" w:hAnsi="Arial AzLat"/>
      <w:b/>
      <w:bCs/>
    </w:rPr>
  </w:style>
  <w:style w:type="paragraph" w:styleId="6">
    <w:name w:val="heading 6"/>
    <w:basedOn w:val="a"/>
    <w:next w:val="a"/>
    <w:link w:val="60"/>
    <w:qFormat/>
    <w:rsid w:val="007E4BE5"/>
    <w:pPr>
      <w:keepNext/>
      <w:tabs>
        <w:tab w:val="left" w:pos="1320"/>
      </w:tabs>
      <w:spacing w:line="360" w:lineRule="auto"/>
      <w:ind w:firstLine="720"/>
      <w:outlineLvl w:val="5"/>
    </w:pPr>
    <w:rPr>
      <w:rFonts w:ascii="Arial AzLat" w:hAnsi="Arial AzLat"/>
      <w:sz w:val="28"/>
    </w:rPr>
  </w:style>
  <w:style w:type="paragraph" w:styleId="7">
    <w:name w:val="heading 7"/>
    <w:basedOn w:val="a"/>
    <w:next w:val="a"/>
    <w:link w:val="70"/>
    <w:qFormat/>
    <w:rsid w:val="007E4BE5"/>
    <w:pPr>
      <w:keepNext/>
      <w:tabs>
        <w:tab w:val="left" w:pos="1320"/>
      </w:tabs>
      <w:spacing w:line="360" w:lineRule="auto"/>
      <w:ind w:firstLine="720"/>
      <w:outlineLvl w:val="6"/>
    </w:pPr>
    <w:rPr>
      <w:rFonts w:ascii="Arial AzLat" w:hAnsi="Arial AzLat"/>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4BE5"/>
    <w:rPr>
      <w:rFonts w:ascii="Times Roman AzLat" w:eastAsia="Times New Roman" w:hAnsi="Times Roman AzLat" w:cs="Times New Roman"/>
      <w:sz w:val="24"/>
      <w:szCs w:val="24"/>
      <w:u w:val="single"/>
      <w:lang w:eastAsia="ru-RU"/>
    </w:rPr>
  </w:style>
  <w:style w:type="character" w:customStyle="1" w:styleId="20">
    <w:name w:val="Заголовок 2 Знак"/>
    <w:basedOn w:val="a0"/>
    <w:link w:val="2"/>
    <w:rsid w:val="007E4BE5"/>
    <w:rPr>
      <w:rFonts w:ascii="Times Roman AzLat" w:eastAsia="Times New Roman" w:hAnsi="Times Roman AzLat" w:cs="Times New Roman"/>
      <w:position w:val="-16"/>
      <w:sz w:val="28"/>
      <w:szCs w:val="20"/>
      <w:lang w:eastAsia="ru-RU"/>
    </w:rPr>
  </w:style>
  <w:style w:type="character" w:customStyle="1" w:styleId="30">
    <w:name w:val="Заголовок 3 Знак"/>
    <w:basedOn w:val="a0"/>
    <w:link w:val="3"/>
    <w:rsid w:val="007E4BE5"/>
    <w:rPr>
      <w:rFonts w:ascii="Times Roman AzLat" w:eastAsia="Times New Roman" w:hAnsi="Times Roman AzLat" w:cs="Times New Roman"/>
      <w:sz w:val="28"/>
      <w:szCs w:val="20"/>
      <w:lang w:eastAsia="ru-RU"/>
    </w:rPr>
  </w:style>
  <w:style w:type="character" w:customStyle="1" w:styleId="40">
    <w:name w:val="Заголовок 4 Знак"/>
    <w:basedOn w:val="a0"/>
    <w:link w:val="4"/>
    <w:rsid w:val="007E4BE5"/>
    <w:rPr>
      <w:rFonts w:ascii="Times Roman AzLat" w:eastAsia="Times New Roman" w:hAnsi="Times Roman AzLat" w:cs="Times New Roman"/>
      <w:b/>
      <w:sz w:val="28"/>
      <w:szCs w:val="20"/>
      <w:lang w:eastAsia="ru-RU"/>
    </w:rPr>
  </w:style>
  <w:style w:type="character" w:customStyle="1" w:styleId="50">
    <w:name w:val="Заголовок 5 Знак"/>
    <w:basedOn w:val="a0"/>
    <w:link w:val="5"/>
    <w:rsid w:val="007E4BE5"/>
    <w:rPr>
      <w:rFonts w:ascii="Arial AzLat" w:eastAsia="Times New Roman" w:hAnsi="Arial AzLat" w:cs="Times New Roman"/>
      <w:b/>
      <w:bCs/>
      <w:sz w:val="24"/>
      <w:szCs w:val="24"/>
      <w:lang w:eastAsia="ru-RU"/>
    </w:rPr>
  </w:style>
  <w:style w:type="character" w:customStyle="1" w:styleId="60">
    <w:name w:val="Заголовок 6 Знак"/>
    <w:basedOn w:val="a0"/>
    <w:link w:val="6"/>
    <w:rsid w:val="007E4BE5"/>
    <w:rPr>
      <w:rFonts w:ascii="Arial AzLat" w:eastAsia="Times New Roman" w:hAnsi="Arial AzLat" w:cs="Times New Roman"/>
      <w:sz w:val="28"/>
      <w:szCs w:val="24"/>
      <w:lang w:eastAsia="ru-RU"/>
    </w:rPr>
  </w:style>
  <w:style w:type="character" w:customStyle="1" w:styleId="70">
    <w:name w:val="Заголовок 7 Знак"/>
    <w:basedOn w:val="a0"/>
    <w:link w:val="7"/>
    <w:rsid w:val="007E4BE5"/>
    <w:rPr>
      <w:rFonts w:ascii="Arial AzLat" w:eastAsia="Times New Roman" w:hAnsi="Arial AzLat" w:cs="Times New Roman"/>
      <w:sz w:val="24"/>
      <w:szCs w:val="24"/>
      <w:u w:val="single"/>
      <w:lang w:eastAsia="ru-RU"/>
    </w:rPr>
  </w:style>
  <w:style w:type="paragraph" w:styleId="a3">
    <w:name w:val="Body Text Indent"/>
    <w:basedOn w:val="a"/>
    <w:link w:val="a4"/>
    <w:rsid w:val="007E4BE5"/>
    <w:pPr>
      <w:widowControl w:val="0"/>
      <w:spacing w:line="360" w:lineRule="auto"/>
      <w:ind w:firstLine="709"/>
      <w:jc w:val="both"/>
    </w:pPr>
    <w:rPr>
      <w:rFonts w:ascii="Arial AzLat" w:hAnsi="Arial AzLat"/>
    </w:rPr>
  </w:style>
  <w:style w:type="character" w:customStyle="1" w:styleId="a4">
    <w:name w:val="Основной текст с отступом Знак"/>
    <w:basedOn w:val="a0"/>
    <w:link w:val="a3"/>
    <w:rsid w:val="007E4BE5"/>
    <w:rPr>
      <w:rFonts w:ascii="Arial AzLat" w:eastAsia="Times New Roman" w:hAnsi="Arial AzLat" w:cs="Times New Roman"/>
      <w:sz w:val="24"/>
      <w:szCs w:val="24"/>
      <w:lang w:eastAsia="ru-RU"/>
    </w:rPr>
  </w:style>
  <w:style w:type="paragraph" w:styleId="a5">
    <w:name w:val="Body Text"/>
    <w:basedOn w:val="a"/>
    <w:link w:val="a6"/>
    <w:rsid w:val="007E4BE5"/>
    <w:pPr>
      <w:spacing w:after="120"/>
    </w:pPr>
    <w:rPr>
      <w:lang w:val="en-US"/>
    </w:rPr>
  </w:style>
  <w:style w:type="character" w:customStyle="1" w:styleId="a6">
    <w:name w:val="Основной текст Знак"/>
    <w:basedOn w:val="a0"/>
    <w:link w:val="a5"/>
    <w:rsid w:val="007E4BE5"/>
    <w:rPr>
      <w:rFonts w:ascii="Times New Roman" w:eastAsia="Times New Roman" w:hAnsi="Times New Roman" w:cs="Times New Roman"/>
      <w:sz w:val="24"/>
      <w:szCs w:val="24"/>
      <w:lang w:val="en-US" w:eastAsia="ru-RU"/>
    </w:rPr>
  </w:style>
  <w:style w:type="paragraph" w:styleId="a7">
    <w:name w:val="annotation text"/>
    <w:basedOn w:val="a"/>
    <w:link w:val="a8"/>
    <w:rsid w:val="007E4BE5"/>
    <w:rPr>
      <w:rFonts w:eastAsia="MS Mincho"/>
      <w:sz w:val="20"/>
      <w:szCs w:val="20"/>
      <w:lang w:val="en-US"/>
    </w:rPr>
  </w:style>
  <w:style w:type="character" w:customStyle="1" w:styleId="a8">
    <w:name w:val="Текст примечания Знак"/>
    <w:basedOn w:val="a0"/>
    <w:link w:val="a7"/>
    <w:rsid w:val="007E4BE5"/>
    <w:rPr>
      <w:rFonts w:ascii="Times New Roman" w:eastAsia="MS Mincho" w:hAnsi="Times New Roman" w:cs="Times New Roman"/>
      <w:sz w:val="20"/>
      <w:szCs w:val="20"/>
      <w:lang w:val="en-US" w:eastAsia="ru-RU"/>
    </w:rPr>
  </w:style>
  <w:style w:type="paragraph" w:styleId="31">
    <w:name w:val="Body Text Indent 3"/>
    <w:basedOn w:val="a"/>
    <w:link w:val="32"/>
    <w:rsid w:val="007E4BE5"/>
    <w:pPr>
      <w:spacing w:after="120"/>
      <w:ind w:left="360"/>
    </w:pPr>
    <w:rPr>
      <w:sz w:val="16"/>
      <w:szCs w:val="16"/>
      <w:lang w:val="en-US"/>
    </w:rPr>
  </w:style>
  <w:style w:type="character" w:customStyle="1" w:styleId="32">
    <w:name w:val="Основной текст с отступом 3 Знак"/>
    <w:basedOn w:val="a0"/>
    <w:link w:val="31"/>
    <w:rsid w:val="007E4BE5"/>
    <w:rPr>
      <w:rFonts w:ascii="Times New Roman" w:eastAsia="Times New Roman" w:hAnsi="Times New Roman" w:cs="Times New Roman"/>
      <w:sz w:val="16"/>
      <w:szCs w:val="16"/>
      <w:lang w:val="en-US" w:eastAsia="ru-RU"/>
    </w:rPr>
  </w:style>
  <w:style w:type="paragraph" w:styleId="21">
    <w:name w:val="Body Text Indent 2"/>
    <w:basedOn w:val="a"/>
    <w:link w:val="22"/>
    <w:rsid w:val="007E4BE5"/>
    <w:pPr>
      <w:spacing w:after="120" w:line="480" w:lineRule="auto"/>
      <w:ind w:left="360"/>
    </w:pPr>
    <w:rPr>
      <w:lang w:val="en-US"/>
    </w:rPr>
  </w:style>
  <w:style w:type="character" w:customStyle="1" w:styleId="22">
    <w:name w:val="Основной текст с отступом 2 Знак"/>
    <w:basedOn w:val="a0"/>
    <w:link w:val="21"/>
    <w:rsid w:val="007E4BE5"/>
    <w:rPr>
      <w:rFonts w:ascii="Times New Roman" w:eastAsia="Times New Roman" w:hAnsi="Times New Roman" w:cs="Times New Roman"/>
      <w:sz w:val="24"/>
      <w:szCs w:val="24"/>
      <w:lang w:val="en-US" w:eastAsia="ru-RU"/>
    </w:rPr>
  </w:style>
  <w:style w:type="character" w:customStyle="1" w:styleId="23">
    <w:name w:val="Знак Знак2"/>
    <w:rsid w:val="007E4BE5"/>
    <w:rPr>
      <w:rFonts w:ascii="Arial AzLat" w:hAnsi="Arial AzLat"/>
      <w:sz w:val="24"/>
      <w:szCs w:val="24"/>
    </w:rPr>
  </w:style>
  <w:style w:type="paragraph" w:styleId="a9">
    <w:name w:val="header"/>
    <w:basedOn w:val="a"/>
    <w:link w:val="aa"/>
    <w:rsid w:val="007E4BE5"/>
    <w:pPr>
      <w:tabs>
        <w:tab w:val="center" w:pos="4677"/>
        <w:tab w:val="right" w:pos="9355"/>
      </w:tabs>
    </w:pPr>
    <w:rPr>
      <w:lang w:val="en-US"/>
    </w:rPr>
  </w:style>
  <w:style w:type="character" w:customStyle="1" w:styleId="aa">
    <w:name w:val="Верхний колонтитул Знак"/>
    <w:basedOn w:val="a0"/>
    <w:link w:val="a9"/>
    <w:rsid w:val="007E4BE5"/>
    <w:rPr>
      <w:rFonts w:ascii="Times New Roman" w:eastAsia="Times New Roman" w:hAnsi="Times New Roman" w:cs="Times New Roman"/>
      <w:sz w:val="24"/>
      <w:szCs w:val="24"/>
      <w:lang w:val="en-US" w:eastAsia="ru-RU"/>
    </w:rPr>
  </w:style>
  <w:style w:type="paragraph" w:styleId="ab">
    <w:name w:val="Title"/>
    <w:basedOn w:val="a"/>
    <w:link w:val="ac"/>
    <w:qFormat/>
    <w:rsid w:val="007E4BE5"/>
    <w:pPr>
      <w:spacing w:before="240" w:after="60"/>
      <w:jc w:val="center"/>
      <w:outlineLvl w:val="0"/>
    </w:pPr>
    <w:rPr>
      <w:rFonts w:ascii="Arial" w:hAnsi="Arial"/>
      <w:b/>
      <w:kern w:val="28"/>
      <w:sz w:val="32"/>
      <w:szCs w:val="20"/>
    </w:rPr>
  </w:style>
  <w:style w:type="character" w:customStyle="1" w:styleId="ac">
    <w:name w:val="Название Знак"/>
    <w:basedOn w:val="a0"/>
    <w:link w:val="ab"/>
    <w:rsid w:val="007E4BE5"/>
    <w:rPr>
      <w:rFonts w:ascii="Arial" w:eastAsia="Times New Roman" w:hAnsi="Arial" w:cs="Times New Roman"/>
      <w:b/>
      <w:kern w:val="28"/>
      <w:sz w:val="32"/>
      <w:szCs w:val="20"/>
      <w:lang w:eastAsia="ru-RU"/>
    </w:rPr>
  </w:style>
  <w:style w:type="paragraph" w:styleId="ad">
    <w:name w:val="Document Map"/>
    <w:basedOn w:val="a"/>
    <w:link w:val="ae"/>
    <w:rsid w:val="007E4BE5"/>
    <w:pPr>
      <w:shd w:val="clear" w:color="auto" w:fill="000080"/>
    </w:pPr>
    <w:rPr>
      <w:rFonts w:ascii="Tahoma" w:hAnsi="Tahoma" w:cs="Tahoma"/>
      <w:sz w:val="20"/>
      <w:szCs w:val="20"/>
      <w:lang w:val="en-US"/>
    </w:rPr>
  </w:style>
  <w:style w:type="character" w:customStyle="1" w:styleId="ae">
    <w:name w:val="Схема документа Знак"/>
    <w:basedOn w:val="a0"/>
    <w:link w:val="ad"/>
    <w:rsid w:val="007E4BE5"/>
    <w:rPr>
      <w:rFonts w:ascii="Tahoma" w:eastAsia="Times New Roman" w:hAnsi="Tahoma" w:cs="Tahoma"/>
      <w:sz w:val="20"/>
      <w:szCs w:val="20"/>
      <w:shd w:val="clear" w:color="auto" w:fill="000080"/>
      <w:lang w:val="en-US" w:eastAsia="ru-RU"/>
    </w:rPr>
  </w:style>
  <w:style w:type="paragraph" w:styleId="af">
    <w:name w:val="List Paragraph"/>
    <w:basedOn w:val="a"/>
    <w:qFormat/>
    <w:rsid w:val="007E4BE5"/>
    <w:pPr>
      <w:ind w:left="720"/>
      <w:contextualSpacing/>
    </w:pPr>
    <w:rPr>
      <w:lang w:val="en-US"/>
    </w:rPr>
  </w:style>
  <w:style w:type="character" w:styleId="af0">
    <w:name w:val="page number"/>
    <w:basedOn w:val="a0"/>
    <w:rsid w:val="007E4BE5"/>
  </w:style>
  <w:style w:type="paragraph" w:styleId="af1">
    <w:name w:val="footer"/>
    <w:basedOn w:val="a"/>
    <w:link w:val="af2"/>
    <w:rsid w:val="007E4BE5"/>
    <w:pPr>
      <w:tabs>
        <w:tab w:val="center" w:pos="4677"/>
        <w:tab w:val="right" w:pos="9355"/>
      </w:tabs>
    </w:pPr>
    <w:rPr>
      <w:sz w:val="20"/>
      <w:szCs w:val="20"/>
    </w:rPr>
  </w:style>
  <w:style w:type="character" w:customStyle="1" w:styleId="af2">
    <w:name w:val="Нижний колонтитул Знак"/>
    <w:basedOn w:val="a0"/>
    <w:link w:val="af1"/>
    <w:rsid w:val="007E4BE5"/>
    <w:rPr>
      <w:rFonts w:ascii="Times New Roman" w:eastAsia="Times New Roman" w:hAnsi="Times New Roman" w:cs="Times New Roman"/>
      <w:sz w:val="20"/>
      <w:szCs w:val="20"/>
      <w:lang w:eastAsia="ru-RU"/>
    </w:rPr>
  </w:style>
  <w:style w:type="paragraph" w:customStyle="1" w:styleId="TimesRomanAzLat">
    <w:name w:val="Основной текст с отступом + Times Roman AzLat"/>
    <w:aliases w:val="разреженный на  0,3 пт"/>
    <w:basedOn w:val="21"/>
    <w:rsid w:val="007E4BE5"/>
    <w:pPr>
      <w:widowControl w:val="0"/>
      <w:spacing w:after="0" w:line="360" w:lineRule="auto"/>
      <w:ind w:left="0" w:firstLine="720"/>
      <w:jc w:val="both"/>
    </w:pPr>
    <w:rPr>
      <w:rFonts w:ascii="Times Roman AzLat" w:hAnsi="Times Roman AzLat"/>
      <w:spacing w:val="6"/>
      <w:sz w:val="28"/>
      <w:szCs w:val="28"/>
      <w:lang w:val="ru-RU"/>
    </w:rPr>
  </w:style>
  <w:style w:type="character" w:customStyle="1" w:styleId="af3">
    <w:name w:val="Знак Знак"/>
    <w:locked/>
    <w:rsid w:val="007E4BE5"/>
    <w:rPr>
      <w:rFonts w:ascii="MS Mincho" w:eastAsia="MS Mincho"/>
      <w:lang w:val="en-US" w:eastAsia="ru-RU" w:bidi="ar-SA"/>
    </w:rPr>
  </w:style>
  <w:style w:type="paragraph" w:styleId="af4">
    <w:name w:val="Balloon Text"/>
    <w:basedOn w:val="a"/>
    <w:link w:val="af5"/>
    <w:rsid w:val="007E4BE5"/>
    <w:rPr>
      <w:rFonts w:ascii="Tahoma" w:hAnsi="Tahoma" w:cs="Tahoma"/>
      <w:sz w:val="16"/>
      <w:szCs w:val="16"/>
    </w:rPr>
  </w:style>
  <w:style w:type="character" w:customStyle="1" w:styleId="af5">
    <w:name w:val="Текст выноски Знак"/>
    <w:basedOn w:val="a0"/>
    <w:link w:val="af4"/>
    <w:rsid w:val="007E4BE5"/>
    <w:rPr>
      <w:rFonts w:ascii="Tahoma" w:eastAsia="Times New Roman" w:hAnsi="Tahoma" w:cs="Tahoma"/>
      <w:sz w:val="16"/>
      <w:szCs w:val="16"/>
      <w:lang w:eastAsia="ru-RU"/>
    </w:rPr>
  </w:style>
  <w:style w:type="character" w:styleId="af6">
    <w:name w:val="annotation reference"/>
    <w:rsid w:val="007E4BE5"/>
    <w:rPr>
      <w:sz w:val="16"/>
      <w:szCs w:val="16"/>
    </w:rPr>
  </w:style>
  <w:style w:type="paragraph" w:styleId="33">
    <w:name w:val="Body Text 3"/>
    <w:basedOn w:val="a"/>
    <w:link w:val="34"/>
    <w:rsid w:val="007E4BE5"/>
    <w:pPr>
      <w:spacing w:after="120"/>
    </w:pPr>
    <w:rPr>
      <w:sz w:val="16"/>
      <w:szCs w:val="16"/>
      <w:lang w:val="en-US"/>
    </w:rPr>
  </w:style>
  <w:style w:type="character" w:customStyle="1" w:styleId="34">
    <w:name w:val="Основной текст 3 Знак"/>
    <w:basedOn w:val="a0"/>
    <w:link w:val="33"/>
    <w:rsid w:val="007E4BE5"/>
    <w:rPr>
      <w:rFonts w:ascii="Times New Roman" w:eastAsia="Times New Roman" w:hAnsi="Times New Roman" w:cs="Times New Roman"/>
      <w:sz w:val="16"/>
      <w:szCs w:val="16"/>
      <w:lang w:val="en-US" w:eastAsia="ru-RU"/>
    </w:rPr>
  </w:style>
  <w:style w:type="character" w:customStyle="1" w:styleId="apple-converted-space">
    <w:name w:val="apple-converted-space"/>
    <w:basedOn w:val="a0"/>
    <w:rsid w:val="007E4BE5"/>
  </w:style>
  <w:style w:type="character" w:customStyle="1" w:styleId="grame">
    <w:name w:val="grame"/>
    <w:basedOn w:val="a0"/>
    <w:rsid w:val="007E4BE5"/>
  </w:style>
  <w:style w:type="paragraph" w:styleId="af7">
    <w:name w:val="Normal (Web)"/>
    <w:basedOn w:val="a"/>
    <w:uiPriority w:val="99"/>
    <w:semiHidden/>
    <w:unhideWhenUsed/>
    <w:rsid w:val="007E4BE5"/>
    <w:pPr>
      <w:spacing w:before="100" w:beforeAutospacing="1" w:after="100" w:afterAutospacing="1"/>
    </w:pPr>
  </w:style>
  <w:style w:type="character" w:styleId="af8">
    <w:name w:val="Hyperlink"/>
    <w:basedOn w:val="a0"/>
    <w:uiPriority w:val="99"/>
    <w:semiHidden/>
    <w:unhideWhenUsed/>
    <w:rsid w:val="007E4BE5"/>
    <w:rPr>
      <w:color w:val="0000FF"/>
      <w:u w:val="single"/>
    </w:rPr>
  </w:style>
  <w:style w:type="character" w:styleId="af9">
    <w:name w:val="Strong"/>
    <w:basedOn w:val="a0"/>
    <w:uiPriority w:val="22"/>
    <w:qFormat/>
    <w:rsid w:val="007E4BE5"/>
    <w:rPr>
      <w:b/>
      <w:bCs/>
    </w:rPr>
  </w:style>
  <w:style w:type="paragraph" w:customStyle="1" w:styleId="p41">
    <w:name w:val="p41"/>
    <w:basedOn w:val="a"/>
    <w:rsid w:val="007E4BE5"/>
    <w:pPr>
      <w:spacing w:before="100" w:beforeAutospacing="1" w:after="100" w:afterAutospacing="1"/>
    </w:pPr>
  </w:style>
  <w:style w:type="character" w:customStyle="1" w:styleId="ft134">
    <w:name w:val="ft134"/>
    <w:basedOn w:val="a0"/>
    <w:rsid w:val="007E4BE5"/>
  </w:style>
  <w:style w:type="paragraph" w:customStyle="1" w:styleId="p1274">
    <w:name w:val="p1274"/>
    <w:basedOn w:val="a"/>
    <w:rsid w:val="007E4BE5"/>
    <w:pPr>
      <w:spacing w:before="100" w:beforeAutospacing="1" w:after="100" w:afterAutospacing="1"/>
    </w:pPr>
  </w:style>
  <w:style w:type="character" w:customStyle="1" w:styleId="ft143">
    <w:name w:val="ft143"/>
    <w:basedOn w:val="a0"/>
    <w:rsid w:val="007E4BE5"/>
  </w:style>
  <w:style w:type="character" w:customStyle="1" w:styleId="ft136">
    <w:name w:val="ft136"/>
    <w:basedOn w:val="a0"/>
    <w:rsid w:val="007E4BE5"/>
  </w:style>
  <w:style w:type="character" w:customStyle="1" w:styleId="ft181">
    <w:name w:val="ft181"/>
    <w:basedOn w:val="a0"/>
    <w:rsid w:val="007E4BE5"/>
  </w:style>
  <w:style w:type="character" w:customStyle="1" w:styleId="ft229">
    <w:name w:val="ft229"/>
    <w:basedOn w:val="a0"/>
    <w:rsid w:val="007E4BE5"/>
  </w:style>
  <w:style w:type="character" w:customStyle="1" w:styleId="ft140">
    <w:name w:val="ft140"/>
    <w:basedOn w:val="a0"/>
    <w:rsid w:val="007E4BE5"/>
  </w:style>
  <w:style w:type="paragraph" w:customStyle="1" w:styleId="p330">
    <w:name w:val="p330"/>
    <w:basedOn w:val="a"/>
    <w:rsid w:val="007E4BE5"/>
    <w:pPr>
      <w:spacing w:before="100" w:beforeAutospacing="1" w:after="100" w:afterAutospacing="1"/>
    </w:pPr>
  </w:style>
  <w:style w:type="paragraph" w:customStyle="1" w:styleId="p68">
    <w:name w:val="p68"/>
    <w:basedOn w:val="a"/>
    <w:rsid w:val="007E4BE5"/>
    <w:pPr>
      <w:spacing w:before="100" w:beforeAutospacing="1" w:after="100" w:afterAutospacing="1"/>
    </w:pPr>
  </w:style>
  <w:style w:type="character" w:customStyle="1" w:styleId="ft182">
    <w:name w:val="ft182"/>
    <w:basedOn w:val="a0"/>
    <w:rsid w:val="007E4BE5"/>
  </w:style>
  <w:style w:type="paragraph" w:customStyle="1" w:styleId="p1278">
    <w:name w:val="p1278"/>
    <w:basedOn w:val="a"/>
    <w:rsid w:val="007E4BE5"/>
    <w:pPr>
      <w:spacing w:before="100" w:beforeAutospacing="1" w:after="100" w:afterAutospacing="1"/>
    </w:pPr>
  </w:style>
  <w:style w:type="paragraph" w:customStyle="1" w:styleId="p14">
    <w:name w:val="p14"/>
    <w:basedOn w:val="a"/>
    <w:rsid w:val="007E4BE5"/>
    <w:pPr>
      <w:spacing w:before="100" w:beforeAutospacing="1" w:after="100" w:afterAutospacing="1"/>
    </w:pPr>
  </w:style>
  <w:style w:type="character" w:customStyle="1" w:styleId="ft145">
    <w:name w:val="ft145"/>
    <w:basedOn w:val="a0"/>
    <w:rsid w:val="007E4BE5"/>
  </w:style>
  <w:style w:type="character" w:customStyle="1" w:styleId="ft141">
    <w:name w:val="ft141"/>
    <w:basedOn w:val="a0"/>
    <w:rsid w:val="007E4BE5"/>
  </w:style>
  <w:style w:type="character" w:customStyle="1" w:styleId="ft135">
    <w:name w:val="ft135"/>
    <w:basedOn w:val="a0"/>
    <w:rsid w:val="007E4BE5"/>
  </w:style>
  <w:style w:type="paragraph" w:customStyle="1" w:styleId="p22">
    <w:name w:val="p22"/>
    <w:basedOn w:val="a"/>
    <w:rsid w:val="007E4BE5"/>
    <w:pPr>
      <w:spacing w:before="100" w:beforeAutospacing="1" w:after="100" w:afterAutospacing="1"/>
    </w:pPr>
  </w:style>
  <w:style w:type="character" w:customStyle="1" w:styleId="ft147">
    <w:name w:val="ft147"/>
    <w:basedOn w:val="a0"/>
    <w:rsid w:val="007E4BE5"/>
  </w:style>
  <w:style w:type="paragraph" w:customStyle="1" w:styleId="p204">
    <w:name w:val="p204"/>
    <w:basedOn w:val="a"/>
    <w:rsid w:val="007E4BE5"/>
    <w:pPr>
      <w:spacing w:before="100" w:beforeAutospacing="1" w:after="100" w:afterAutospacing="1"/>
    </w:pPr>
  </w:style>
  <w:style w:type="paragraph" w:customStyle="1" w:styleId="p1284">
    <w:name w:val="p1284"/>
    <w:basedOn w:val="a"/>
    <w:rsid w:val="007E4BE5"/>
    <w:pPr>
      <w:spacing w:before="100" w:beforeAutospacing="1" w:after="100" w:afterAutospacing="1"/>
    </w:pPr>
  </w:style>
  <w:style w:type="character" w:customStyle="1" w:styleId="ft148">
    <w:name w:val="ft148"/>
    <w:basedOn w:val="a0"/>
    <w:rsid w:val="007E4BE5"/>
  </w:style>
  <w:style w:type="paragraph" w:customStyle="1" w:styleId="p75">
    <w:name w:val="p75"/>
    <w:basedOn w:val="a"/>
    <w:rsid w:val="007E4BE5"/>
    <w:pPr>
      <w:spacing w:before="100" w:beforeAutospacing="1" w:after="100" w:afterAutospacing="1"/>
    </w:pPr>
  </w:style>
  <w:style w:type="paragraph" w:customStyle="1" w:styleId="p1287">
    <w:name w:val="p1287"/>
    <w:basedOn w:val="a"/>
    <w:rsid w:val="007E4BE5"/>
    <w:pPr>
      <w:spacing w:before="100" w:beforeAutospacing="1" w:after="100" w:afterAutospacing="1"/>
    </w:pPr>
  </w:style>
  <w:style w:type="paragraph" w:customStyle="1" w:styleId="p1288">
    <w:name w:val="p1288"/>
    <w:basedOn w:val="a"/>
    <w:rsid w:val="007E4BE5"/>
    <w:pPr>
      <w:spacing w:before="100" w:beforeAutospacing="1" w:after="100" w:afterAutospacing="1"/>
    </w:pPr>
  </w:style>
  <w:style w:type="character" w:customStyle="1" w:styleId="ft137">
    <w:name w:val="ft137"/>
    <w:basedOn w:val="a0"/>
    <w:rsid w:val="007E4BE5"/>
  </w:style>
  <w:style w:type="character" w:customStyle="1" w:styleId="ft8">
    <w:name w:val="ft8"/>
    <w:basedOn w:val="a0"/>
    <w:rsid w:val="007E4BE5"/>
  </w:style>
  <w:style w:type="character" w:styleId="afa">
    <w:name w:val="Emphasis"/>
    <w:basedOn w:val="a0"/>
    <w:uiPriority w:val="20"/>
    <w:qFormat/>
    <w:rsid w:val="007E4BE5"/>
    <w:rPr>
      <w:i/>
      <w:iCs/>
    </w:rPr>
  </w:style>
  <w:style w:type="character" w:customStyle="1" w:styleId="key">
    <w:name w:val="key"/>
    <w:basedOn w:val="a0"/>
    <w:rsid w:val="008428E4"/>
  </w:style>
</w:styles>
</file>

<file path=word/webSettings.xml><?xml version="1.0" encoding="utf-8"?>
<w:webSettings xmlns:r="http://schemas.openxmlformats.org/officeDocument/2006/relationships" xmlns:w="http://schemas.openxmlformats.org/wordprocessingml/2006/main">
  <w:divs>
    <w:div w:id="772165523">
      <w:bodyDiv w:val="1"/>
      <w:marLeft w:val="0"/>
      <w:marRight w:val="0"/>
      <w:marTop w:val="0"/>
      <w:marBottom w:val="0"/>
      <w:divBdr>
        <w:top w:val="none" w:sz="0" w:space="0" w:color="auto"/>
        <w:left w:val="none" w:sz="0" w:space="0" w:color="auto"/>
        <w:bottom w:val="none" w:sz="0" w:space="0" w:color="auto"/>
        <w:right w:val="none" w:sz="0" w:space="0" w:color="auto"/>
      </w:divBdr>
    </w:div>
    <w:div w:id="1582327187">
      <w:bodyDiv w:val="1"/>
      <w:marLeft w:val="0"/>
      <w:marRight w:val="0"/>
      <w:marTop w:val="0"/>
      <w:marBottom w:val="0"/>
      <w:divBdr>
        <w:top w:val="none" w:sz="0" w:space="0" w:color="auto"/>
        <w:left w:val="none" w:sz="0" w:space="0" w:color="auto"/>
        <w:bottom w:val="none" w:sz="0" w:space="0" w:color="auto"/>
        <w:right w:val="none" w:sz="0" w:space="0" w:color="auto"/>
      </w:divBdr>
      <w:divsChild>
        <w:div w:id="164516064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us.proz.com/kudoz/russian_to_english/medical:_pharmaceuticals/1523574-%F0%A4%F0%A1%F0%9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8204</Words>
  <Characters>46764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2018-08-13T10:56:00Z</dcterms:created>
  <dcterms:modified xsi:type="dcterms:W3CDTF">2018-08-13T10:56:00Z</dcterms:modified>
</cp:coreProperties>
</file>